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3CC5" w:rsidRDefault="00D03CC5">
      <w:pPr>
        <w:pStyle w:val="ConsPlusTitlePage"/>
      </w:pPr>
      <w:bookmarkStart w:id="0" w:name="_GoBack"/>
      <w:bookmarkEnd w:id="0"/>
      <w:r>
        <w:br/>
      </w:r>
    </w:p>
    <w:p w:rsidR="00D03CC5" w:rsidRDefault="00D03CC5">
      <w:pPr>
        <w:pStyle w:val="ConsPlusNormal"/>
        <w:jc w:val="both"/>
        <w:outlineLvl w:val="0"/>
      </w:pPr>
    </w:p>
    <w:p w:rsidR="00D03CC5" w:rsidRDefault="00D03CC5">
      <w:pPr>
        <w:pStyle w:val="ConsPlusNormal"/>
        <w:outlineLvl w:val="0"/>
      </w:pPr>
      <w:r>
        <w:t>Зарегистрировано в Минюсте России 27 февраля 2019 г. N 53906</w:t>
      </w:r>
    </w:p>
    <w:p w:rsidR="00D03CC5" w:rsidRDefault="00D03C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Title"/>
        <w:jc w:val="center"/>
      </w:pPr>
      <w:r>
        <w:t>МИНИСТЕРСТВО ФИНАНСОВ РОССИЙСКОЙ ФЕДЕРАЦИИ</w:t>
      </w:r>
    </w:p>
    <w:p w:rsidR="00D03CC5" w:rsidRDefault="00D03CC5">
      <w:pPr>
        <w:pStyle w:val="ConsPlusTitle"/>
        <w:jc w:val="both"/>
      </w:pPr>
    </w:p>
    <w:p w:rsidR="00D03CC5" w:rsidRDefault="00D03CC5">
      <w:pPr>
        <w:pStyle w:val="ConsPlusTitle"/>
        <w:jc w:val="center"/>
      </w:pPr>
      <w:r>
        <w:t>ПРИКАЗ</w:t>
      </w:r>
    </w:p>
    <w:p w:rsidR="00D03CC5" w:rsidRDefault="00D03CC5">
      <w:pPr>
        <w:pStyle w:val="ConsPlusTitle"/>
        <w:jc w:val="center"/>
      </w:pPr>
      <w:r>
        <w:t>от 15 февраля 2019 г. N 20н</w:t>
      </w:r>
    </w:p>
    <w:p w:rsidR="00D03CC5" w:rsidRDefault="00D03CC5">
      <w:pPr>
        <w:pStyle w:val="ConsPlusTitle"/>
        <w:jc w:val="both"/>
      </w:pPr>
    </w:p>
    <w:p w:rsidR="00D03CC5" w:rsidRDefault="00D03CC5">
      <w:pPr>
        <w:pStyle w:val="ConsPlusTitle"/>
        <w:jc w:val="center"/>
      </w:pPr>
      <w:r>
        <w:t>ОБ УЧРЕЖДЕНИИ</w:t>
      </w:r>
    </w:p>
    <w:p w:rsidR="00D03CC5" w:rsidRDefault="00D03CC5">
      <w:pPr>
        <w:pStyle w:val="ConsPlusTitle"/>
        <w:jc w:val="center"/>
      </w:pPr>
      <w:r>
        <w:t>ВЕДОМСТВЕННЫХ НАГРАД МИНИСТЕРСТВА ФИНАНСОВ</w:t>
      </w:r>
    </w:p>
    <w:p w:rsidR="00D03CC5" w:rsidRDefault="00D03CC5">
      <w:pPr>
        <w:pStyle w:val="ConsPlusTitle"/>
        <w:jc w:val="center"/>
      </w:pPr>
      <w:r>
        <w:t>РОССИЙСКОЙ ФЕДЕРАЦИИ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55</w:t>
        </w:r>
      </w:hyperlink>
      <w:r>
        <w:t xml:space="preserve"> Федерального закона от 27 июля 2004 г. N 79-ФЗ "О государственной гражданской службе Российской Федерации" (Собрание законодательства Российской Федерации, 2004, N 31, ст. 3215), </w:t>
      </w:r>
      <w:hyperlink r:id="rId6">
        <w:r>
          <w:rPr>
            <w:color w:val="0000FF"/>
          </w:rPr>
          <w:t>подпунктом 6.2</w:t>
        </w:r>
      </w:hyperlink>
      <w:r>
        <w:t xml:space="preserve"> Положения о Министерстве финансов Российской Федерации, утвержденного постановлением Правительства Российской Федерации от 30 июня 2004 г. N 329 (Собрание законодательства Российской Федерации, 2004, N 31, ст. 3258; 2016, N 28, ст. 4741), </w:t>
      </w:r>
      <w:hyperlink r:id="rId7">
        <w:r>
          <w:rPr>
            <w:color w:val="0000FF"/>
          </w:rPr>
          <w:t>пунктом 2</w:t>
        </w:r>
      </w:hyperlink>
      <w:r>
        <w:t xml:space="preserve"> постановления Правительства Российской Федерации от 25 июня 2016 г. N 578 "О порядке учреждения ведомственных знаков отличия, дающих право на присвоение звания "Ветеран труда", федеральными органами исполнительной власти, руководство деятельностью которых осуществляет Правительство Российской Федерации, и награждения указанными знаками отличия" (Собрание законодательства Российской Федерации, 2016, N 27, ст. 4479) и в целях поощрения федеральных государственных служащих и работников Министерства финансов Российской Федерации, федеральных служб и федерального агентства, находящихся в ведении Министерства финансов Российской Федерации, и их территориальных органов, финансовых органов субъектов Российской Федерации и муниципальных образований, иных организаций приказываю: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8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1. Учредить: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нагрудный знак "Отличник финансовой работы";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Благодарность Министра финансов Российской Федерации;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благодарность Министерства финансов Российской Федерации.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2. Утвердить: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Положение о нагрудном знаке "Отличник финансовой работы" (</w:t>
      </w:r>
      <w:hyperlink w:anchor="P51">
        <w:r>
          <w:rPr>
            <w:color w:val="0000FF"/>
          </w:rPr>
          <w:t>приложение N 1</w:t>
        </w:r>
      </w:hyperlink>
      <w:r>
        <w:t xml:space="preserve"> к настоящему приказу);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Положение о Благодарности Министра финансов Российской Федерации (</w:t>
      </w:r>
      <w:hyperlink w:anchor="P243">
        <w:r>
          <w:rPr>
            <w:color w:val="0000FF"/>
          </w:rPr>
          <w:t>приложение N 2</w:t>
        </w:r>
      </w:hyperlink>
      <w:r>
        <w:t xml:space="preserve"> к настоящему приказу);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Положение о благодарности Министерства финансов Российской Федерации (</w:t>
      </w:r>
      <w:hyperlink w:anchor="P399">
        <w:r>
          <w:rPr>
            <w:color w:val="0000FF"/>
          </w:rPr>
          <w:t>приложение N 3</w:t>
        </w:r>
      </w:hyperlink>
      <w:r>
        <w:t xml:space="preserve"> к настоящему приказу).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3. Установить, что организация работы по награждению ведомственными наградами </w:t>
      </w:r>
      <w:r>
        <w:lastRenderedPageBreak/>
        <w:t>Министерства финансов Российской Федерации осуществляется Департаментом проектного управления и развития персонала.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4. Признать утратившими силу:</w:t>
      </w:r>
    </w:p>
    <w:p w:rsidR="00D03CC5" w:rsidRDefault="00D03CC5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22 апреля 2015 г. N 70н "Об учреждении ведомственных наград Министерства финансов Российской Федерации" (зарегистрирован в Министерстве юстиции Российской Федерации 19 мая 2015 г., регистрационный N 37322);</w:t>
      </w:r>
    </w:p>
    <w:p w:rsidR="00D03CC5" w:rsidRDefault="00D03CC5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7 октября 2015 г. N 158н "О внесении изменений в приложения N 1 и N 2 к приказу Министерства финансов Российской Федерации от 22 апреля 2015 г. N 70н" (зарегистрирован в Министерстве юстиции Российской Федерации 20 октября 2015 г., регистрационный N 39381);</w:t>
      </w:r>
    </w:p>
    <w:p w:rsidR="00D03CC5" w:rsidRDefault="00D03CC5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23 сентября 2016 г. N 163н "О внесении изменений в приложения N 1, N 2, N 3 и N 4 к приказу Министерства финансов Российской Федерации от 22 апреля 2015 г. N 70н "Об учреждении ведомственных наград Министерства финансов Российской Федерации" (зарегистрирован в Министерстве юстиции Российской Федерации 12 октября 2016 г., регистрационный N 44014);</w:t>
      </w:r>
    </w:p>
    <w:p w:rsidR="00D03CC5" w:rsidRDefault="00D03CC5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12 января 2017 г. N 3н "О внесении изменений в приложения N 1 и N 2 к приказу Министерства финансов Российской Федерации от 22 апреля 2015 г. N 70н "Об учреждении ведомственных наград Министерства финансов Российской Федерации" (зарегистрирован в Министерстве юстиции Российской Федерации 2 февраля 2017 г., регистрационный N 45511);</w:t>
      </w:r>
    </w:p>
    <w:p w:rsidR="00D03CC5" w:rsidRDefault="00D03CC5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15 мая 2017 г. N 74н "О внесении изменения в приложение N 3 к приказу Министерства финансов Российской Федерации от 22 апреля 2015 г. N 70н "Об учреждении ведомственных наград Министерства финансов Российской Федерации" (зарегистрирован в Министерстве юстиции Российской Федерации 1 июня 2017 г., регистрационный N 46927);</w:t>
      </w:r>
    </w:p>
    <w:p w:rsidR="00D03CC5" w:rsidRDefault="00D03CC5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приказ</w:t>
        </w:r>
      </w:hyperlink>
      <w:r>
        <w:t xml:space="preserve"> Министерства финансов Российской Федерации от 21 марта 2018 г. N 50н "О внесении изменений в приказ Министерства финансов Российской Федерации от 22 апреля 2015 г. N 70н "Об учреждении ведомственных наград Министерства финансов Российской Федерации" (зарегистрирован в Министерстве юстиции Российской Федерации 10 апреля 2018 г., регистрационный N 50702).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5. Контроль за исполнением настоящего приказа возложить на заместителя Министра финансов Российской Федерации А.В. Круглова.</w:t>
      </w:r>
    </w:p>
    <w:p w:rsidR="00D03CC5" w:rsidRDefault="00D03CC5">
      <w:pPr>
        <w:pStyle w:val="ConsPlusNormal"/>
        <w:jc w:val="both"/>
      </w:pPr>
      <w:r>
        <w:t xml:space="preserve">(п. 5 в ред. </w:t>
      </w:r>
      <w:hyperlink r:id="rId15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Первый заместитель</w:t>
      </w:r>
    </w:p>
    <w:p w:rsidR="00D03CC5" w:rsidRDefault="00D03CC5">
      <w:pPr>
        <w:pStyle w:val="ConsPlusNormal"/>
        <w:jc w:val="right"/>
      </w:pPr>
      <w:r>
        <w:t>Председателя Правительства</w:t>
      </w:r>
    </w:p>
    <w:p w:rsidR="00D03CC5" w:rsidRDefault="00D03CC5">
      <w:pPr>
        <w:pStyle w:val="ConsPlusNormal"/>
        <w:jc w:val="right"/>
      </w:pPr>
      <w:r>
        <w:t>Российской Федерации -</w:t>
      </w:r>
    </w:p>
    <w:p w:rsidR="00D03CC5" w:rsidRDefault="00D03CC5">
      <w:pPr>
        <w:pStyle w:val="ConsPlusNormal"/>
        <w:jc w:val="right"/>
      </w:pPr>
      <w:r>
        <w:t>Министр финансов</w:t>
      </w:r>
    </w:p>
    <w:p w:rsidR="00D03CC5" w:rsidRDefault="00D03CC5">
      <w:pPr>
        <w:pStyle w:val="ConsPlusNormal"/>
        <w:jc w:val="right"/>
      </w:pPr>
      <w:r>
        <w:t>Российской Федерации</w:t>
      </w:r>
    </w:p>
    <w:p w:rsidR="00D03CC5" w:rsidRDefault="00D03CC5">
      <w:pPr>
        <w:pStyle w:val="ConsPlusNormal"/>
        <w:jc w:val="right"/>
      </w:pPr>
      <w:r>
        <w:t>А.Г.СИЛУАНОВ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0"/>
      </w:pPr>
      <w:r>
        <w:t>Приложение N 1</w:t>
      </w:r>
    </w:p>
    <w:p w:rsidR="00D03CC5" w:rsidRDefault="00D03CC5">
      <w:pPr>
        <w:pStyle w:val="ConsPlusNormal"/>
        <w:jc w:val="right"/>
      </w:pPr>
      <w:r>
        <w:t>к приказу 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Title"/>
        <w:jc w:val="center"/>
      </w:pPr>
      <w:bookmarkStart w:id="1" w:name="P51"/>
      <w:bookmarkEnd w:id="1"/>
      <w:r>
        <w:t>ПОЛОЖЕНИЕ О НАГРУДНОМ ЗНАКЕ "ОТЛИЧНИК ФИНАНСОВОЙ РАБОТЫ"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1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ind w:firstLine="540"/>
        <w:jc w:val="both"/>
      </w:pPr>
      <w:r>
        <w:t>1. Нагрудный знак "Отличник финансовой работы" (далее - нагрудный знак) является знаком отличия Министерства финансов Российской Федерации (далее - Министерство), дающим право на присвоение звания "Ветеран труда", за безупречный труд, выполнение служебных обязанностей, профессиональное мастерство и вклад в решение задач по выработке и реализации государственной политики, нормативно-правовому регулированию в сфере бюджетной, налоговой, страховой, валютной, банковской деятельности, кредитной кооперации, микрофинансовой деятельности, финансовых рынков, государственного долга, аудиторской деятельности, бухгалтерского учета и бухгалтерской отчетности, имущественных отношений (за исключением гражданского оборота недвижимого имущества и полномочий, осуществляемых в соответствии с законодательством Российской Федерации иными федеральными органами исполнительной власти в пределах их компетенции), реализации Российской Федерацией, субъектами Российской Федерации и муниципальными образованиями полномочий собственника имущества, прав участника корпоративного юридического лица и собственника имущества унитарного юридического лица, производства, переработки и обращения драгоценных металлов и драгоценных камней (за исключением разработки проектов документов стратегического планирования в сфере добычи и производства драгоценных металлов, добычи драгоценных камней и последующей их обработки, а также финансовой поддержки субъектов деятельности в указанной сфере в формах, предусмотренных законодательством Российской Федерации, поддержки научно-технической и инновационной деятельности, информационно-консультационной поддержки, поддержки в области развития кадрового потенциала и осуществления внешнеэкономической деятельности указанных субъектов), производства и оборота этилового спирта, алкогольной и спиртосодержащей продукции (за исключением производства сельскохозяйственными товаропроизводителями вина, игристого вина (шампанского) из собственного винограда) и ограничения потребления (распития) алкогольной продукции, таможенных платежей, определения таможенной стоимости товаров, таможенного дела, формирования и инвестирования средств пенсионных накоплений, в том числе включенных в выплатной резерв, организации и проведения лотерей, азартных игр, производства и реализации защищенной от подделок полиграфической продукции, финансового обеспечения государственной службы, государственного регулирования деятельности негосударственных пенсионных фондов, управляющих компаний, специализированных депозитариев и актуариев по негосударственному пенсионному обеспечению, обязательному пенсионному страхованию и профессиональному пенсионному страхованию (за исключением государственного регулирования правоотношений между негосударственным пенсионным фондом и участниками негосударственного пенсионного фонда, застрахованными лицами и их правопреемниками, а также в части правоотношений, субъектом которых является Пенсионный фонд Российской Федерации), бюро кредитных историй, оказания государственной поддержки субъектам Российской Федерации и муниципальным образованиям за счет бюджетных ассигнований федерального бюджета, применения контрольно-кассовой техники, осуществления закупок товаров, работ, услуг для обеспечения государственных и муниципальных нужд (далее - сферы деятельности).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2" w:name="P57"/>
      <w:bookmarkEnd w:id="2"/>
      <w:r>
        <w:t>2. Нагрудным знаком могут награждаться федеральные государственные служащие Министерства, федеральных служб и федерального агентства, находящихся в ведении Министерства (далее - федеральные службы, федеральное агентство), и их территориальных органов, работники финансовых органов субъектов Российской Федерации и муниципальных образований (далее - финансовые органы), организаций, находящихся в ведении Министерства (далее - подведомственные организации), организаций, созданных для выполнения задач, поставленных перед Министерством, а также образовательных организаций, осуществляющих подготовку специалистов в сфере деятельности Министерства (далее - образовательные организации), имеющие на момент возбуждения ходатайства о награждении нагрудным знаком: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а) общий стаж работы (службы) в соответствующих сферах деятельности не менее 15 лет;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б) непрерывный стаж службы в Министерстве, федеральной службе, федеральном агентстве, территориальном органе федеральной службы, федерального агентства, работы в финансовом органе, подведомственной организации, организации, созданной для выполнения задач, поставленных перед Министерством, образовательной организации не менее 3 лет.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3" w:name="P62"/>
      <w:bookmarkEnd w:id="3"/>
      <w:r>
        <w:t>3. Федеральные государственные служащие Министерства, федеральных служб, федерального агентства и их территориальных органов, работники финансовых органов, подведомственных организаций, организаций, созданных для выполнения задач, поставленных перед Министерством, образовательных организаций, представляемые к награждению нагрудным знаком (далее - кандидаты), должны одновременно соответствовать следующим требованиям: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а) наличие стажа работы (службы) в соответствующей сфере деятельности продолжительностью не менее срока, указанного в </w:t>
      </w:r>
      <w:hyperlink w:anchor="P57">
        <w:r>
          <w:rPr>
            <w:color w:val="0000FF"/>
          </w:rPr>
          <w:t>пункте 2</w:t>
        </w:r>
      </w:hyperlink>
      <w:r>
        <w:t xml:space="preserve"> настоящего Положения;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б) наличие ведомственной награды Министерства;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в) наличие профессиональных заслуг в соответствующей сфере деятельности (сведения о поощрениях и награждениях за эффективную и добросовестную трудовую (служебную) деятельность, о победах во всероссийских, региональных и муниципальных конкурсах профессионального мастерства и (или) иные сведения);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г) отсутствие неснятой или непогашенной судимости;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д) отсутствие неснятого дисциплинарного взыскания.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4" w:name="P69"/>
      <w:bookmarkEnd w:id="4"/>
      <w:r>
        <w:t>4. Ходатайство о награждении нагрудным знаком может быть возбуждено не ранее, чем через 3 года после награждения ведомственной наградой Министерства.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5. По решению Министра финансов Российской Федерации (далее - Министр) кандидаты могут быть награждены нагрудным знаком ранее срока, указанного в </w:t>
      </w:r>
      <w:hyperlink w:anchor="P69">
        <w:r>
          <w:rPr>
            <w:color w:val="0000FF"/>
          </w:rPr>
          <w:t>пункте 4</w:t>
        </w:r>
      </w:hyperlink>
      <w:r>
        <w:t xml:space="preserve"> настоящего Положения.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5" w:name="P71"/>
      <w:bookmarkEnd w:id="5"/>
      <w:r>
        <w:t>6. Решение о награждении нагрудным знаком принимается Министром на основании ходатайства о награждении нагрудным знаком, представленного на имя Министра.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7. Ходатайства о награждении нагрудным знаком работников финансовых органов возбуждаются по месту их основной работы (службы).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8. Ходатайства о награждении нагрудным знаком федеральных государственных служащих Министерства, федеральных служб, федерального агентства и их территориальных органов, работников подведомственных организаций, организаций, созданных для выполнения задач, поставленных перед Министерством, образовательных организаций могут возбуждаться: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1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а) заместителем Министра - в отношении руководителей федеральных служб, федерального агентства и структурных подразделений Министерства, руководителей подведомственных организаций, руководителей организаций, созданных для выполнения задач, поставленных перед Министерством;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б) руководителем структурного подразделения Министерства - в отношении федеральных государственных служащих структурного подразделения Министерства;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в) руководителем федеральной службы, федерального агентства - в отношении федеральных государственных служащих федеральной службы, федерального агентства и их территориальных органов;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3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г) руководителем подведомственной организации - в отношении работников данной организации;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д) руководителем организации, созданной для выполнения задач, поставленных перед Министерством, - в отношении работников данной организации;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е) руководителем образовательной организации - в отношении работников данной организации.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9. Решение о награждении заместителей Министра и помощников (советников) Министра принимается непосредственно Министром.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6" w:name="P84"/>
      <w:bookmarkEnd w:id="6"/>
      <w:r>
        <w:t xml:space="preserve">10. К ходатайству о награждении нагрудным знаком прилагается представление к награждению нагрудным знаком по форме согласно </w:t>
      </w:r>
      <w:hyperlink w:anchor="P141">
        <w:r>
          <w:rPr>
            <w:color w:val="0000FF"/>
          </w:rPr>
          <w:t>приложению N 1</w:t>
        </w:r>
      </w:hyperlink>
      <w:r>
        <w:t xml:space="preserve"> к настоящему Положению.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К ходатайству о награждении нагрудным знаком федеральных государственных служащих федеральных служб, федерального агентства и их территориальных органов, работников финансовых органов, подведомственных организаций, организаций, созданных для выполнения задач, поставленных перед Министерством, образовательных организаций также прилагаются: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4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а) документы, подтверждающие соответствие кандидата требованиям к награждению нагрудным знаком;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б) письменное согласие кандидата на обработку персональных данных, содержащихся в представлении к награждению;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в) письменное согласие кандидата на проведение в отношении него проверочных мероприятий.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11. Представление к награждению федерального государственного служащего Министерства, федеральной службы, федерального агентства и их территориальных органов, работника подведомственной организации, организации, созданной для выполнения задач, поставленных перед Министерством, образовательной организации подписывается лицом, возбуждающим ходатайство о награждении нагрудным знаком.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5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Представление к награждению федерального государственного служащего Министерства, подписанное руководителем структурного подразделения Министерства, должно быть согласовано с заместителем Министра, осуществляющим координацию и контроль деятельности этого структурного подразделения (при наличии).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На представлении к награждению федерального государственного служащего Министерства печать не проставляется.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12. Представление к награждению работника финансового органа подписывается руководителем этого финансового органа, представление к награждению руководителя финансового органа подписывается его заместителем.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Представление к награждению работника финансового органа должно быть согласовано с руководителем финансового органа субъекта Российской Федерации, а также с высшим должностным лицом субъекта Российской Федерации.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13. Документы, указанные в </w:t>
      </w:r>
      <w:hyperlink w:anchor="P71">
        <w:r>
          <w:rPr>
            <w:color w:val="0000FF"/>
          </w:rPr>
          <w:t>пунктах 6</w:t>
        </w:r>
      </w:hyperlink>
      <w:r>
        <w:t xml:space="preserve"> и </w:t>
      </w:r>
      <w:hyperlink w:anchor="P84">
        <w:r>
          <w:rPr>
            <w:color w:val="0000FF"/>
          </w:rPr>
          <w:t>10</w:t>
        </w:r>
      </w:hyperlink>
      <w:r>
        <w:t xml:space="preserve"> настоящего Положения, возвращаются организации (органу), возбудившей ходатайство о награждении нагрудным знаком, в случае: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а) установления недостоверности сведений, содержащихся в документах о награждении нагрудным знаком;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б) увольнения кандидата из организации (органа), возбудившей ходатайство о награждении нагрудным знаком, по основаниям, не связанным с выходом на пенсию;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в) смерти кандидата;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г) несоответствия кандидата требованиям, установленным </w:t>
      </w:r>
      <w:hyperlink w:anchor="P62">
        <w:r>
          <w:rPr>
            <w:color w:val="0000FF"/>
          </w:rPr>
          <w:t>пунктом 3</w:t>
        </w:r>
      </w:hyperlink>
      <w:r>
        <w:t xml:space="preserve"> настоящего Положения;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д) несоответствия документов, обязательных к представлению в составе документов о награждении нагрудным знаком, перечню документов, предусмотренному </w:t>
      </w:r>
      <w:hyperlink w:anchor="P84">
        <w:r>
          <w:rPr>
            <w:color w:val="0000FF"/>
          </w:rPr>
          <w:t>пунктом 10</w:t>
        </w:r>
      </w:hyperlink>
      <w:r>
        <w:t xml:space="preserve"> настоящего Положения;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е) несоблюдения установленного порядка согласования представления к награждению.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14. До принятия Министром решения о награждении кандидата нагрудным знаком документы о его награждении рассматриваются комиссией Министерства финансов Российской Федерации, образованной в соответствии с </w:t>
      </w:r>
      <w:hyperlink r:id="rId26">
        <w:r>
          <w:rPr>
            <w:color w:val="0000FF"/>
          </w:rPr>
          <w:t>пунктом 19</w:t>
        </w:r>
      </w:hyperlink>
      <w:r>
        <w:t xml:space="preserve"> Положения об учреждении ведомственных знаков отличия, дающих право на присвоение звания "Ветеран труда", федеральными органами исполнительной власти, руководство деятельностью которых осуществляет Правительство Российской Федерации, и о награждении указанными знаками отличия, утвержденного постановлением Правительства Российской Федерации от 25 июня 2016 г. N 578 (Собрание законодательства Российской Федерации, 2016, N 27, ст. 4479) (далее - Комиссия).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15. Министр в 14-дневный срок со дня получения заключения Комиссии принимает решение о награждении кандидата нагрудным знаком или об отказе в награждении кандидата нагрудным знаком.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16. Решение о награждении кандидата нагрудным знаком оформляется приказом Министерства.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17. В случае принятия Министром решения об отказе в награждении кандидата нагрудным знаком документы о награждении кандидата нагрудным знаком возвращаются организации (органу), возбудившей ходатайство о награждении нагрудным знаком, с указанием принятого решения и причины его принятия.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18. Повторное представление к награждению нагрудным знаком кандидата, в отношении которого Министром принято решение об отказе в награждении нагрудным знаком, возможно не ранее чем через год со дня принятия указанного решения.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19. Вручение нагрудного знака производится в торжественной обстановке не позднее чем через 6 месяцев со дня издания приказа Министерства о награждении нагрудным знаком.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Вручение нагрудного знака производится Министром.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 поручению Министра и от его имени нагрудный знак могут вручать: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заместители Министра;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структурных подразделений Министерства;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федеральных служб,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7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заместители руководителей федеральных служб,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8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территориальных органов федеральных служб,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29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подведомственных организаций.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 согласованию с Министром вручение нагрудного знака от его имени может производиться руководителями финансовых органов субъектов Российской Федерации, руководителями организаций, созданных для выполнения задач, поставленных перед Министерством, руководителями образовательных организаций.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20. Описание и рисунок нагрудного знака приведены в </w:t>
      </w:r>
      <w:hyperlink w:anchor="P203">
        <w:r>
          <w:rPr>
            <w:color w:val="0000FF"/>
          </w:rPr>
          <w:t>приложении N 2</w:t>
        </w:r>
      </w:hyperlink>
      <w:r>
        <w:t xml:space="preserve"> к настоящему Положению.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21. Лица, награжденные нагрудным знаком, получают удостоверение, подтверждающее право на ношение нагрудного знака (рекомендуемый образец приведен в </w:t>
      </w:r>
      <w:hyperlink w:anchor="P228">
        <w:r>
          <w:rPr>
            <w:color w:val="0000FF"/>
          </w:rPr>
          <w:t>приложении N 3</w:t>
        </w:r>
      </w:hyperlink>
      <w:r>
        <w:t xml:space="preserve"> к настоящему Положению).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Нагрудный знак носится на правой стороне груди и располагается ниже государственных наград.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22. Повторное награждение нагрудным знаком не производится. При утрате нагрудного знака и (или) удостоверения их дубликаты не выдаются.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1</w:t>
      </w:r>
    </w:p>
    <w:p w:rsidR="00D03CC5" w:rsidRDefault="00D03CC5">
      <w:pPr>
        <w:pStyle w:val="ConsPlusNormal"/>
        <w:jc w:val="right"/>
      </w:pPr>
      <w:r>
        <w:t>к Положению о нагрудном знаке</w:t>
      </w:r>
    </w:p>
    <w:p w:rsidR="00D03CC5" w:rsidRDefault="00D03CC5">
      <w:pPr>
        <w:pStyle w:val="ConsPlusNormal"/>
        <w:jc w:val="right"/>
      </w:pPr>
      <w:r>
        <w:t>"Отличник финансовой работы",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0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Форма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nformat"/>
        <w:jc w:val="both"/>
      </w:pPr>
      <w:bookmarkStart w:id="7" w:name="P141"/>
      <w:bookmarkEnd w:id="7"/>
      <w:r>
        <w:t xml:space="preserve">                        Представление к награждению</w:t>
      </w:r>
    </w:p>
    <w:p w:rsidR="00D03CC5" w:rsidRDefault="00D03CC5">
      <w:pPr>
        <w:pStyle w:val="ConsPlusNonformat"/>
        <w:jc w:val="both"/>
      </w:pPr>
      <w:r>
        <w:t xml:space="preserve">               нагрудным знаком "Отличник финансовой работы"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___________________________________________________________________________</w:t>
      </w:r>
    </w:p>
    <w:p w:rsidR="00D03CC5" w:rsidRDefault="00D03CC5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D03CC5" w:rsidRDefault="00D03CC5">
      <w:pPr>
        <w:pStyle w:val="ConsPlusNonformat"/>
        <w:jc w:val="both"/>
      </w:pPr>
      <w:r>
        <w:t>___________________________________________________________________________</w:t>
      </w:r>
    </w:p>
    <w:p w:rsidR="00D03CC5" w:rsidRDefault="00D03CC5">
      <w:pPr>
        <w:pStyle w:val="ConsPlusNonformat"/>
        <w:jc w:val="both"/>
      </w:pPr>
      <w:r>
        <w:t xml:space="preserve">                   (занимаемая должность, место работы)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Дата рождения                            Место рождения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Образование                              Окончил (когда, что)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Специальность по образованию,</w:t>
      </w:r>
    </w:p>
    <w:p w:rsidR="00D03CC5" w:rsidRDefault="00D03CC5">
      <w:pPr>
        <w:pStyle w:val="ConsPlusNonformat"/>
        <w:jc w:val="both"/>
      </w:pPr>
      <w:r>
        <w:t>ученая степень, ученое звание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Какими наградами награжден(а),</w:t>
      </w:r>
    </w:p>
    <w:p w:rsidR="00D03CC5" w:rsidRDefault="00D03CC5">
      <w:pPr>
        <w:pStyle w:val="ConsPlusNonformat"/>
        <w:jc w:val="both"/>
      </w:pPr>
      <w:r>
        <w:t>дата и номер документа о награждении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Наличие неснятой или непогашенной</w:t>
      </w:r>
    </w:p>
    <w:p w:rsidR="00D03CC5" w:rsidRDefault="00D03CC5">
      <w:pPr>
        <w:pStyle w:val="ConsPlusNonformat"/>
        <w:jc w:val="both"/>
      </w:pPr>
      <w:r>
        <w:t>судимости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Наличие неснятого дисциплинарного</w:t>
      </w:r>
    </w:p>
    <w:p w:rsidR="00D03CC5" w:rsidRDefault="00D03CC5">
      <w:pPr>
        <w:pStyle w:val="ConsPlusNonformat"/>
        <w:jc w:val="both"/>
      </w:pPr>
      <w:r>
        <w:t>взыскания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Общий стаж работы                        Стаж работы в организации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 xml:space="preserve">                             СВЕДЕНИЯ О РАБОТЕ</w:t>
      </w:r>
    </w:p>
    <w:p w:rsidR="00D03CC5" w:rsidRDefault="00D03C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964"/>
        <w:gridCol w:w="6576"/>
      </w:tblGrid>
      <w:tr w:rsidR="00D03CC5">
        <w:tc>
          <w:tcPr>
            <w:tcW w:w="2495" w:type="dxa"/>
            <w:gridSpan w:val="2"/>
          </w:tcPr>
          <w:p w:rsidR="00D03CC5" w:rsidRDefault="00D03CC5">
            <w:pPr>
              <w:pStyle w:val="ConsPlusNormal"/>
              <w:jc w:val="center"/>
            </w:pPr>
            <w:r>
              <w:t>Месяц и год (мм.гггг.)</w:t>
            </w:r>
          </w:p>
        </w:tc>
        <w:tc>
          <w:tcPr>
            <w:tcW w:w="6576" w:type="dxa"/>
          </w:tcPr>
          <w:p w:rsidR="00D03CC5" w:rsidRDefault="00D03CC5">
            <w:pPr>
              <w:pStyle w:val="ConsPlusNormal"/>
              <w:jc w:val="center"/>
            </w:pPr>
            <w:r>
              <w:t xml:space="preserve">Должность с указанием названия организации (в соответствии с записями в документах об образовании, военном билете, трудовой книжке и (или) сведениях о трудовой деятельности, предусмотренных </w:t>
            </w:r>
            <w:hyperlink r:id="rId31">
              <w:r>
                <w:rPr>
                  <w:color w:val="0000FF"/>
                </w:rPr>
                <w:t>статьей 66.1</w:t>
              </w:r>
            </w:hyperlink>
            <w:r>
              <w:t xml:space="preserve"> Трудового кодекса Российской Федерации (Собрание законодательства Российской Федерации, 2002, N 1, ст. 3; 2019, N 51, ст. 7491))</w:t>
            </w:r>
          </w:p>
        </w:tc>
      </w:tr>
      <w:tr w:rsidR="00D03CC5">
        <w:tc>
          <w:tcPr>
            <w:tcW w:w="1531" w:type="dxa"/>
            <w:vAlign w:val="bottom"/>
          </w:tcPr>
          <w:p w:rsidR="00D03CC5" w:rsidRDefault="00D03CC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64" w:type="dxa"/>
            <w:vAlign w:val="bottom"/>
          </w:tcPr>
          <w:p w:rsidR="00D03CC5" w:rsidRDefault="00D03CC5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6576" w:type="dxa"/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nformat"/>
        <w:jc w:val="both"/>
      </w:pPr>
      <w:r>
        <w:t>Характеристика с указанием конкретных заслуг представляемого к награждению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_____________________    ____________________    __________________________</w:t>
      </w:r>
    </w:p>
    <w:p w:rsidR="00D03CC5" w:rsidRDefault="00D03CC5">
      <w:pPr>
        <w:pStyle w:val="ConsPlusNonformat"/>
        <w:jc w:val="both"/>
      </w:pPr>
      <w:r>
        <w:t xml:space="preserve">     (должность)              (подпись)             (инициалы и фамилия)</w:t>
      </w:r>
    </w:p>
    <w:p w:rsidR="00D03CC5" w:rsidRDefault="00D03CC5">
      <w:pPr>
        <w:pStyle w:val="ConsPlusNonformat"/>
        <w:jc w:val="both"/>
      </w:pPr>
      <w:r>
        <w:t>М.П.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"____" _________ _____</w:t>
      </w:r>
    </w:p>
    <w:p w:rsidR="00D03CC5" w:rsidRDefault="00D03CC5">
      <w:pPr>
        <w:pStyle w:val="ConsPlusNonformat"/>
        <w:jc w:val="both"/>
      </w:pPr>
      <w:r>
        <w:t>(день)  (месяц)  (год)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СОГЛАСОВАНО:</w:t>
      </w:r>
    </w:p>
    <w:p w:rsidR="00D03CC5" w:rsidRDefault="00D03CC5">
      <w:pPr>
        <w:pStyle w:val="ConsPlusNonformat"/>
        <w:jc w:val="both"/>
      </w:pPr>
      <w:r>
        <w:t>_____________________    ____________________    __________________________</w:t>
      </w:r>
    </w:p>
    <w:p w:rsidR="00D03CC5" w:rsidRDefault="00D03CC5">
      <w:pPr>
        <w:pStyle w:val="ConsPlusNonformat"/>
        <w:jc w:val="both"/>
      </w:pPr>
      <w:r>
        <w:t xml:space="preserve">     (должность)              (подпись)             (инициалы и фамилия)</w:t>
      </w:r>
    </w:p>
    <w:p w:rsidR="00D03CC5" w:rsidRDefault="00D03CC5">
      <w:pPr>
        <w:pStyle w:val="ConsPlusNonformat"/>
        <w:jc w:val="both"/>
      </w:pPr>
      <w:r>
        <w:t>М.П.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"____" _________ _____</w:t>
      </w:r>
    </w:p>
    <w:p w:rsidR="00D03CC5" w:rsidRDefault="00D03CC5">
      <w:pPr>
        <w:pStyle w:val="ConsPlusNonformat"/>
        <w:jc w:val="both"/>
      </w:pPr>
      <w:r>
        <w:t>(день)  (месяц)  (год)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2</w:t>
      </w:r>
    </w:p>
    <w:p w:rsidR="00D03CC5" w:rsidRDefault="00D03CC5">
      <w:pPr>
        <w:pStyle w:val="ConsPlusNormal"/>
        <w:jc w:val="right"/>
      </w:pPr>
      <w:r>
        <w:t>к Положению о нагрудном знаке</w:t>
      </w:r>
    </w:p>
    <w:p w:rsidR="00D03CC5" w:rsidRDefault="00D03CC5">
      <w:pPr>
        <w:pStyle w:val="ConsPlusNormal"/>
        <w:jc w:val="right"/>
      </w:pPr>
      <w:r>
        <w:t>"Отличник финансовой работы",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Title"/>
        <w:jc w:val="center"/>
      </w:pPr>
      <w:bookmarkStart w:id="8" w:name="P203"/>
      <w:bookmarkEnd w:id="8"/>
      <w:r>
        <w:t>ОПИСАНИЕ НАГРУДНОГО ЗНАКА "ОТЛИЧНИК ФИНАНСОВОЙ РАБОТЫ"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ind w:firstLine="540"/>
        <w:jc w:val="both"/>
      </w:pPr>
      <w:r>
        <w:t>Нагрудный знак "Отличник финансовой работы" представляет собой рельефное изображение геральдического знака - эмблемы Министерства финансов Российской Федерации: золотого двуглавого орла с поднятыми вверх крыльями, увенчанного двумя малыми золотыми коронами и над ними одной большой золотой короной, соединенными золотой лентой. На груди орла - зеленый щит с золотой монограммой, составленной из литер "М" и "Ф". В лапах орел держит скипетр и державу. Эмблема обрамлена снизу зеленой лентой с развевающимися концами и надписью "ОТЛИЧНИК ФИНАНСОВОЙ РАБОТЫ".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Знак изготавливается из латуни. На поле щита и ленту наносится зеленая органическая прозрачная эмаль.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Размеры нагрудного знака: высота - 35 мм, ширина - 39 мм.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r>
        <w:t>Рисунок нагрудного знака "Отличник финансовой работы"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r>
        <w:t>Масштаб 1:1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r>
        <w:rPr>
          <w:noProof/>
          <w:position w:val="-118"/>
        </w:rPr>
        <w:drawing>
          <wp:inline distT="0" distB="0" distL="0" distR="0">
            <wp:extent cx="1501775" cy="1642745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1642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3</w:t>
      </w:r>
    </w:p>
    <w:p w:rsidR="00D03CC5" w:rsidRDefault="00D03CC5">
      <w:pPr>
        <w:pStyle w:val="ConsPlusNormal"/>
        <w:jc w:val="right"/>
      </w:pPr>
      <w:r>
        <w:t>к Положению о нагрудном знаке</w:t>
      </w:r>
    </w:p>
    <w:p w:rsidR="00D03CC5" w:rsidRDefault="00D03CC5">
      <w:pPr>
        <w:pStyle w:val="ConsPlusNormal"/>
        <w:jc w:val="right"/>
      </w:pPr>
      <w:r>
        <w:t>"Отличник финансовой работы",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Рекомендуемый образец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bookmarkStart w:id="9" w:name="P228"/>
      <w:bookmarkEnd w:id="9"/>
      <w:r>
        <w:t>УДОСТОВЕРЕНИЕ</w:t>
      </w:r>
    </w:p>
    <w:p w:rsidR="00D03CC5" w:rsidRDefault="00D03CC5">
      <w:pPr>
        <w:pStyle w:val="ConsPlusNormal"/>
        <w:jc w:val="center"/>
      </w:pPr>
      <w:r>
        <w:t>К НАГРУДНОМУ ЗНАКУ "ОТЛИЧНИК ФИНАНСОВОЙ РАБОТЫ"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r>
        <w:rPr>
          <w:noProof/>
          <w:position w:val="-304"/>
        </w:rPr>
        <w:drawing>
          <wp:inline distT="0" distB="0" distL="0" distR="0">
            <wp:extent cx="5545455" cy="4010025"/>
            <wp:effectExtent l="0" t="0" r="0" b="0"/>
            <wp:docPr id="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4010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C5" w:rsidRDefault="00D03CC5">
      <w:pPr>
        <w:pStyle w:val="ConsPlusNormal"/>
        <w:jc w:val="center"/>
      </w:pPr>
    </w:p>
    <w:p w:rsidR="00D03CC5" w:rsidRDefault="00D03CC5">
      <w:pPr>
        <w:pStyle w:val="ConsPlusNormal"/>
        <w:jc w:val="center"/>
      </w:pPr>
      <w:r>
        <w:rPr>
          <w:noProof/>
          <w:position w:val="-304"/>
        </w:rPr>
        <w:drawing>
          <wp:inline distT="0" distB="0" distL="0" distR="0">
            <wp:extent cx="5545455" cy="4003040"/>
            <wp:effectExtent l="0" t="0" r="0" b="0"/>
            <wp:docPr id="3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4003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0"/>
      </w:pPr>
      <w:r>
        <w:t>Приложение N 2</w:t>
      </w:r>
    </w:p>
    <w:p w:rsidR="00D03CC5" w:rsidRDefault="00D03CC5">
      <w:pPr>
        <w:pStyle w:val="ConsPlusNormal"/>
        <w:jc w:val="right"/>
      </w:pPr>
      <w:r>
        <w:t>к приказу 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Title"/>
        <w:jc w:val="center"/>
      </w:pPr>
      <w:bookmarkStart w:id="10" w:name="P243"/>
      <w:bookmarkEnd w:id="10"/>
      <w:r>
        <w:t>ПОЛОЖЕНИЕ</w:t>
      </w:r>
    </w:p>
    <w:p w:rsidR="00D03CC5" w:rsidRDefault="00D03CC5">
      <w:pPr>
        <w:pStyle w:val="ConsPlusTitle"/>
        <w:jc w:val="center"/>
      </w:pPr>
      <w:r>
        <w:t>О БЛАГОДАРНОСТИ МИНИСТРА ФИНАНСОВ РОССИЙСКОЙ ФЕДЕРАЦИИ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ind w:firstLine="540"/>
        <w:jc w:val="both"/>
      </w:pPr>
      <w:r>
        <w:t>1. Благодарность Министра финансов Российской Федерации (далее - Благодарность) является высшей ведомственной наградой Министерства финансов Российской Федерации (далее - Министерство) за безупречный труд, выполнение служебных обязанностей, профессиональное мастерство и вклад в решение задач по выработке и реализации государственной политики, нормативно-правовому регулированию в сфере бюджетной, налоговой, страховой, валютной, банковской деятельности, кредитной кооперации, микрофинансовой деятельности, финансовых рынков, государственного долга, аудиторской деятельности, бухгалтерского учета и бухгалтерской отчетности, имущественных отношений (за исключением гражданского оборота недвижимого имущества и полномочий, осуществляемых в соответствии с законодательством Российской Федерации иными федеральными органами исполнительной власти в пределах их компетенции), реализации Российской Федерацией, субъектами Российской Федерации и муниципальными образованиями полномочий собственника имущества, прав участника корпоративного юридического лица и собственника имущества унитарного юридического лица, производства, переработки и обращения драгоценных металлов и драгоценных камней (за исключением разработки проектов документов стратегического планирования в сфере добычи и производства драгоценных металлов, добычи драгоценных камней и последующей их обработки, а также финансовой поддержки субъектов деятельности в указанной сфере в формах, предусмотренных законодательством Российской Федерации, поддержки научно-технической и инновационной деятельности, информационно-консультационной поддержки, поддержки в области развития кадрового потенциала и осуществления внешнеэкономической деятельности указанных субъектов), производства и оборота этилового спирта, алкогольной и спиртосодержащей продукции (за исключением производства сельскохозяйственными товаропроизводителями вина, игристого вина (шампанского) из собственного винограда) и ограничения потребления (распития) алкогольной продукции, таможенных платежей, определения таможенной стоимости товаров, таможенного дела, формирования и инвестирования средств пенсионных накоплений, в том числе включенных в выплатной резерв, организации и проведения лотерей, азартных игр, производства и реализации защищенной от подделок полиграфической продукции, финансового обеспечения государственной службы, государственного регулирования деятельности негосударственных пенсионных фондов, управляющих компаний, специализированных депозитариев и актуариев по негосударственному пенсионному обеспечению, обязательному пенсионному страхованию и профессиональному пенсионному страхованию (за исключением государственного регулирования правоотношений между негосударственным пенсионным фондом и участниками негосударственного пенсионного фонда, застрахованными лицами и их правопреемниками, а также в части правоотношений, субъектом которых является Пенсионный фонд Российской Федерации), бюро кредитных историй, оказания государственной поддержки субъектам Российской Федерации и муниципальным образованиям за счет бюджетных ассигнований федерального бюджета, применения контрольно-кассовой техники, осуществления закупок товаров, работ, услуг для обеспечения государственных и муниципальных нужд (далее - сферы деятельности), быстрое и качественное выполнение отдельных поручений Правительства Российской Федерации и руководства Министерства, продолжительную и безупречную работу в Министерстве, федеральных службах и федеральном агентстве, находящихся в ведении Министерства (далее - федеральные службы, федеральное агентство), и их территориальных органах, организациях, находящихся в ведении Министерства, федеральных служб и федерального агентства (далее - подведомственные организации), а также за иные достижения.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2. Благодарность объявляется коллективам, федеральным государственным служащим и работникам Министерства, федеральных служб, федерального агентства и их территориальных органов, подведомственных организаций, финансовых органов субъектов Российской Федерации и муниципальных образований (далее - финансовые органы).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37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3. Благодарность может быть объявлена коллективам и работникам иных организаций независимо от формы собственности (далее - иные организации), деятелям в области науки, культуры, искусства, воспитания, просвещения и спорта, представителям общественности и деловых кругов, оказывающим содействие Министерству в сфере реализации его функции по выработке государственной политики и нормативно-правовому регулированию в соответствующих сферах деятельности.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11" w:name="P253"/>
      <w:bookmarkEnd w:id="11"/>
      <w:r>
        <w:t>4. Федеральным государственным служащим и работникам федеральных служб, федерального агентства, их территориальных органов, работникам организаций, находящихся в ведении федеральных служб, федерального агентства, Благодарность может быть объявлена при наличии у них ведомственной награды федеральной службы, федерального агентства и стажа работы в финансовой системе не менее 5 лет.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38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Работникам финансовых органов Благодарность может быть объявлена при наличии у них награды субъекта Российской Федерации или финансового органа субъекта Российской Федерации и стажа работы в финансовой системе не менее 5 лет.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Ходатайство об объявлении Благодарности лицам, указанным в настоящем пункте, может быть возбуждено не ранее, чем через 3 года после их награждения ведомственной наградой федеральной службы, федерального агентства, наградой субъекта Российской Федерации или финансового органа субъекта Российской Федерации, или не ранее, чем через 3 года после их награждения ведомственной наградой Министерства.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39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5. По решению Министра финансов Российской Федерации (далее - Министр) федеральным государственным служащим и работникам Министерства, федеральных служб, федерального агентства и их территориальных органов, работникам подведомственных организаций, финансовых органов и иных организаций Благодарность может быть объявлена без учета требований, указанных в </w:t>
      </w:r>
      <w:hyperlink w:anchor="P253">
        <w:r>
          <w:rPr>
            <w:color w:val="0000FF"/>
          </w:rPr>
          <w:t>пунктах 4</w:t>
        </w:r>
      </w:hyperlink>
      <w:r>
        <w:t xml:space="preserve"> и </w:t>
      </w:r>
      <w:hyperlink w:anchor="P292">
        <w:r>
          <w:rPr>
            <w:color w:val="0000FF"/>
          </w:rPr>
          <w:t>14</w:t>
        </w:r>
      </w:hyperlink>
      <w:r>
        <w:t xml:space="preserve"> настоящего Положения.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0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12" w:name="P260"/>
      <w:bookmarkEnd w:id="12"/>
      <w:r>
        <w:t>6. Решение об объявлении Благодарности принимается Министром на основании ходатайства об объявлении Благодарности, которое может возбуждаться: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заместителем Министра - в отношении руководителей федеральных служб, федерального агентства, коллективов и руководителей структурных подразделений Министерства, организаций, находящихся в ведении Министерства, коллективов, руководителей и работников иных организаций, а также в отношении деятелей в области науки, культуры, искусства, воспитания, просвещения и спорта, представителей общественности и деловых кругов;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1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структурного подразделения Министерства - в отношении федеральных государственных служащих и работников структурного подразделения Министерства, коллективов и руководителей организаций, находящихся в ведении Министерства, иных организаций, а также в отношении деятелей в области науки, культуры, искусства, воспитания, просвещения и спорта, представителей общественности и деловых кругов;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федеральной службы, федерального агентства - в отношении коллективов, федеральных государственных служащих и работников федеральной службы, федерального агентства и их территориальных органов, организаций, находящихся в ведении федеральной службы,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2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высшим должностным лицом (руководителем высшего исполнительного органа государственной власти) субъекта Российской Федерации - в отношении коллектива и руководителя финансового органа субъекта Российской Федерации;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финансового органа субъекта Российской Федерации - в отношении коллективов финансовых органов муниципальных образований и работников финансовых органов;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организации, находящейся в ведении Министерства, - в отношении работников данной организации;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иной организации - в отношении работников иной организации.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7. Решение об объявлении Благодарности заместителям Министра, помощникам (советникам) Министра принимается непосредственно Министром.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8. Ходатайства об объявлении Благодарности, возбужденные заместителем Министра или руководителем структурного подразделения Министерства, направляются в Департамент проектного управления и развития персонала.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Ходатайство об объявлении Благодарности, возбужденное руководителем структурного подразделения Министерства, до направления в Департамент проектного управления и развития персонала должно быть согласовано с заместителем Министра, осуществляющим координацию и контроль деятельности этого структурного подразделения (при наличии).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На представлениях к объявлению Благодарности федеральным государственным служащим и работникам Министерства печать не проставляется.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9. Ходатайства об объявлении Благодарности, возбужденные иными лицами, указанными в </w:t>
      </w:r>
      <w:hyperlink w:anchor="P260">
        <w:r>
          <w:rPr>
            <w:color w:val="0000FF"/>
          </w:rPr>
          <w:t>пункте 6</w:t>
        </w:r>
      </w:hyperlink>
      <w:r>
        <w:t xml:space="preserve"> настоящего Положения, направляются на имя Министра.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10. К ходатайству об объявлении Благодарности федеральным государственным служащим и работникам Министерства, федеральных служб, федерального агентства и их территориальных органов, подведомственных организаций, финансовых органов и иных организаций прилагается представление к объявлению Благодарности (рекомендуемый образец приведен в </w:t>
      </w:r>
      <w:hyperlink w:anchor="P314">
        <w:r>
          <w:rPr>
            <w:color w:val="0000FF"/>
          </w:rPr>
          <w:t>приложении N 1</w:t>
        </w:r>
      </w:hyperlink>
      <w:r>
        <w:t xml:space="preserve"> к настоящему Положению).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3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Ходатайство об объявлении Благодарности и представление к объявлению Благодарности должны быть подписаны одним лицом.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11. Ходатайства об объявлении Благодарности и представления к объявлению Благодарности, оформленные с нарушением требований, установленных настоящим Положением, возвращаются лицам, их представившим.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12. Решение об объявлении Благодарности оформляется приказом Министерства.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13. Вручение Благодарности осуществляется Министром.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 поручению Министра и от его имени Благодарность могут вручать: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заместители Министра;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структурных подразделений Министерства;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федеральных служб,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4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заместители руководителей федеральных служб,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5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территориальных органов федеральных служб, федерального агентства;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подведомственных организаций.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 согласованию с Министром вручение Благодарности от его имени может осуществляться руководителями финансовых органов субъектов Российской Федерации и иных организаций.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13" w:name="P292"/>
      <w:bookmarkEnd w:id="13"/>
      <w:r>
        <w:t>14. Повторное объявление Благодарности коллективам, федеральным государственным служащим и работникам Министерства, коллективам и работникам организаций, находящихся в ведении Министерства, иных организаций, деятелям в области науки, культуры, искусства, воспитания, просвещения и спорта, представителям общественности и деловых кругов, а также коллективам федеральных служб, федерального агентства, их территориальных органов, организаций, находящихся в ведении федеральных служб, федерального агентства, финансовых органов может производиться не ранее, чем через 2 года.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47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Повторное объявление Благодарности федеральным государственным служащим и работникам федеральных служб, их территориальных органов, организаций, находящихся в ведении федеральных служб, работникам финансовых органов может производиться в сроки, установленные </w:t>
      </w:r>
      <w:hyperlink w:anchor="P253">
        <w:r>
          <w:rPr>
            <w:color w:val="0000FF"/>
          </w:rPr>
          <w:t>пунктом 4</w:t>
        </w:r>
      </w:hyperlink>
      <w:r>
        <w:t xml:space="preserve"> настоящего Положения для возбуждения ходатайства об объявлении Благодарности.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15. Рекомендуемый образец Благодарности приведен в </w:t>
      </w:r>
      <w:hyperlink w:anchor="P387">
        <w:r>
          <w:rPr>
            <w:color w:val="0000FF"/>
          </w:rPr>
          <w:t>приложении N 2</w:t>
        </w:r>
      </w:hyperlink>
      <w:r>
        <w:t xml:space="preserve"> к настоящему Положению.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16. При утрате Благодарности ее дубликат не выдается.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1</w:t>
      </w:r>
    </w:p>
    <w:p w:rsidR="00D03CC5" w:rsidRDefault="00D03CC5">
      <w:pPr>
        <w:pStyle w:val="ConsPlusNormal"/>
        <w:jc w:val="right"/>
      </w:pPr>
      <w:r>
        <w:t>к Положению о Благодарности</w:t>
      </w:r>
    </w:p>
    <w:p w:rsidR="00D03CC5" w:rsidRDefault="00D03CC5">
      <w:pPr>
        <w:pStyle w:val="ConsPlusNormal"/>
        <w:jc w:val="right"/>
      </w:pPr>
      <w:r>
        <w:t>Министра финансов</w:t>
      </w:r>
    </w:p>
    <w:p w:rsidR="00D03CC5" w:rsidRDefault="00D03CC5">
      <w:pPr>
        <w:pStyle w:val="ConsPlusNormal"/>
        <w:jc w:val="right"/>
      </w:pPr>
      <w:r>
        <w:t>Российской Федерации,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8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Рекомендуемый образец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nformat"/>
        <w:jc w:val="both"/>
      </w:pPr>
      <w:bookmarkStart w:id="14" w:name="P314"/>
      <w:bookmarkEnd w:id="14"/>
      <w:r>
        <w:t xml:space="preserve">                 Представление к объявлению Благодарности</w:t>
      </w:r>
    </w:p>
    <w:p w:rsidR="00D03CC5" w:rsidRDefault="00D03CC5">
      <w:pPr>
        <w:pStyle w:val="ConsPlusNonformat"/>
        <w:jc w:val="both"/>
      </w:pPr>
      <w:r>
        <w:t xml:space="preserve">                  Министра финансов Российской Федерации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___________________________________________________________________________</w:t>
      </w:r>
    </w:p>
    <w:p w:rsidR="00D03CC5" w:rsidRDefault="00D03CC5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D03CC5" w:rsidRDefault="00D03CC5">
      <w:pPr>
        <w:pStyle w:val="ConsPlusNonformat"/>
        <w:jc w:val="both"/>
      </w:pPr>
      <w:r>
        <w:t>___________________________________________________________________________</w:t>
      </w:r>
    </w:p>
    <w:p w:rsidR="00D03CC5" w:rsidRDefault="00D03CC5">
      <w:pPr>
        <w:pStyle w:val="ConsPlusNonformat"/>
        <w:jc w:val="both"/>
      </w:pPr>
      <w:r>
        <w:t xml:space="preserve">                   (занимаемая должность, место работы)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Дата рождения                            Место рождения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Образование                              Окончил (когда, что)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Специальность по образованию,</w:t>
      </w:r>
    </w:p>
    <w:p w:rsidR="00D03CC5" w:rsidRDefault="00D03CC5">
      <w:pPr>
        <w:pStyle w:val="ConsPlusNonformat"/>
        <w:jc w:val="both"/>
      </w:pPr>
      <w:r>
        <w:t>ученая степень, ученое звание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Какими наградами награжден(а),</w:t>
      </w:r>
    </w:p>
    <w:p w:rsidR="00D03CC5" w:rsidRDefault="00D03CC5">
      <w:pPr>
        <w:pStyle w:val="ConsPlusNonformat"/>
        <w:jc w:val="both"/>
      </w:pPr>
      <w:r>
        <w:t>дата и номер документа о награждении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Наличие неснятой или непогашенной</w:t>
      </w:r>
    </w:p>
    <w:p w:rsidR="00D03CC5" w:rsidRDefault="00D03CC5">
      <w:pPr>
        <w:pStyle w:val="ConsPlusNonformat"/>
        <w:jc w:val="both"/>
      </w:pPr>
      <w:r>
        <w:t>судимости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Наличие неснятого дисциплинарного</w:t>
      </w:r>
    </w:p>
    <w:p w:rsidR="00D03CC5" w:rsidRDefault="00D03CC5">
      <w:pPr>
        <w:pStyle w:val="ConsPlusNonformat"/>
        <w:jc w:val="both"/>
      </w:pPr>
      <w:r>
        <w:t>взыскания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Общий стаж работы                        Стаж работы в организации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 xml:space="preserve">                             СВЕДЕНИЯ О РАБОТЕ</w:t>
      </w:r>
    </w:p>
    <w:p w:rsidR="00D03CC5" w:rsidRDefault="00D03C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964"/>
        <w:gridCol w:w="6576"/>
      </w:tblGrid>
      <w:tr w:rsidR="00D03CC5">
        <w:tc>
          <w:tcPr>
            <w:tcW w:w="2495" w:type="dxa"/>
            <w:gridSpan w:val="2"/>
          </w:tcPr>
          <w:p w:rsidR="00D03CC5" w:rsidRDefault="00D03CC5">
            <w:pPr>
              <w:pStyle w:val="ConsPlusNormal"/>
              <w:jc w:val="center"/>
            </w:pPr>
            <w:r>
              <w:t>Месяц и год (мм.гггг.)</w:t>
            </w:r>
          </w:p>
        </w:tc>
        <w:tc>
          <w:tcPr>
            <w:tcW w:w="6576" w:type="dxa"/>
          </w:tcPr>
          <w:p w:rsidR="00D03CC5" w:rsidRDefault="00D03CC5">
            <w:pPr>
              <w:pStyle w:val="ConsPlusNormal"/>
              <w:jc w:val="center"/>
            </w:pPr>
            <w:r>
              <w:t xml:space="preserve">Должность с указанием названия организации (в соответствии с записями в документах об образовании, военном билете, трудовой книжке и (или) сведениях о трудовой деятельности, предусмотренных </w:t>
            </w:r>
            <w:hyperlink r:id="rId49">
              <w:r>
                <w:rPr>
                  <w:color w:val="0000FF"/>
                </w:rPr>
                <w:t>статьей 66.1</w:t>
              </w:r>
            </w:hyperlink>
            <w:r>
              <w:t xml:space="preserve"> Трудового кодекса Российской Федерации (Собрание законодательства Российской Федерации, 2002, N 1, ст. 3; 2019, N 51, ст. 7491))</w:t>
            </w:r>
          </w:p>
        </w:tc>
      </w:tr>
      <w:tr w:rsidR="00D03CC5">
        <w:tc>
          <w:tcPr>
            <w:tcW w:w="1531" w:type="dxa"/>
            <w:vAlign w:val="bottom"/>
          </w:tcPr>
          <w:p w:rsidR="00D03CC5" w:rsidRDefault="00D03CC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64" w:type="dxa"/>
            <w:vAlign w:val="bottom"/>
          </w:tcPr>
          <w:p w:rsidR="00D03CC5" w:rsidRDefault="00D03CC5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6576" w:type="dxa"/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nformat"/>
        <w:jc w:val="both"/>
      </w:pPr>
      <w:r>
        <w:t>Характеристика с указанием конкретных заслуг представляемого к награждению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_____________________    ____________________    __________________________</w:t>
      </w:r>
    </w:p>
    <w:p w:rsidR="00D03CC5" w:rsidRDefault="00D03CC5">
      <w:pPr>
        <w:pStyle w:val="ConsPlusNonformat"/>
        <w:jc w:val="both"/>
      </w:pPr>
      <w:r>
        <w:t xml:space="preserve">     (должность)              (подпись)             (инициалы и фамилия)</w:t>
      </w:r>
    </w:p>
    <w:p w:rsidR="00D03CC5" w:rsidRDefault="00D03CC5">
      <w:pPr>
        <w:pStyle w:val="ConsPlusNonformat"/>
        <w:jc w:val="both"/>
      </w:pPr>
      <w:r>
        <w:t>М.П.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"_____" _________ _____</w:t>
      </w:r>
    </w:p>
    <w:p w:rsidR="00D03CC5" w:rsidRDefault="00D03CC5">
      <w:pPr>
        <w:pStyle w:val="ConsPlusNonformat"/>
        <w:jc w:val="both"/>
      </w:pPr>
      <w:r>
        <w:t>(день)   (месяц)  (год)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СОГЛАСОВАНО:</w:t>
      </w:r>
    </w:p>
    <w:p w:rsidR="00D03CC5" w:rsidRDefault="00D03CC5">
      <w:pPr>
        <w:pStyle w:val="ConsPlusNonformat"/>
        <w:jc w:val="both"/>
      </w:pPr>
      <w:r>
        <w:t>_____________________    ____________________    __________________________</w:t>
      </w:r>
    </w:p>
    <w:p w:rsidR="00D03CC5" w:rsidRDefault="00D03CC5">
      <w:pPr>
        <w:pStyle w:val="ConsPlusNonformat"/>
        <w:jc w:val="both"/>
      </w:pPr>
      <w:r>
        <w:t xml:space="preserve">     (должность)              (подпись)             (инициалы и фамилия)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"_____" _________ _____</w:t>
      </w:r>
    </w:p>
    <w:p w:rsidR="00D03CC5" w:rsidRDefault="00D03CC5">
      <w:pPr>
        <w:pStyle w:val="ConsPlusNonformat"/>
        <w:jc w:val="both"/>
      </w:pPr>
      <w:r>
        <w:t>(день)   (месяц)  (год)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Я, ______________________________________________ согласен(на) на обработку</w:t>
      </w:r>
    </w:p>
    <w:p w:rsidR="00D03CC5" w:rsidRDefault="00D03CC5">
      <w:pPr>
        <w:pStyle w:val="ConsPlusNonformat"/>
        <w:jc w:val="both"/>
      </w:pPr>
      <w:r>
        <w:t xml:space="preserve">       (фамилия, имя, отчество (при наличии)</w:t>
      </w:r>
    </w:p>
    <w:p w:rsidR="00D03CC5" w:rsidRDefault="00D03CC5">
      <w:pPr>
        <w:pStyle w:val="ConsPlusNonformat"/>
        <w:jc w:val="both"/>
      </w:pPr>
      <w:r>
        <w:t xml:space="preserve">        лица, представленного к награждению)</w:t>
      </w:r>
    </w:p>
    <w:p w:rsidR="00D03CC5" w:rsidRDefault="00D03CC5">
      <w:pPr>
        <w:pStyle w:val="ConsPlusNonformat"/>
        <w:jc w:val="both"/>
      </w:pPr>
      <w:r>
        <w:t>Министерством  финансов  Российской  Федерации  моих  персональных  данных,</w:t>
      </w:r>
    </w:p>
    <w:p w:rsidR="00D03CC5" w:rsidRDefault="00D03CC5">
      <w:pPr>
        <w:pStyle w:val="ConsPlusNonformat"/>
        <w:jc w:val="both"/>
      </w:pPr>
      <w:r>
        <w:t>содержащихся в настоящем представлении к награждению.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 xml:space="preserve">                                        _________________ _________________</w:t>
      </w:r>
    </w:p>
    <w:p w:rsidR="00D03CC5" w:rsidRDefault="00D03CC5">
      <w:pPr>
        <w:pStyle w:val="ConsPlusNonformat"/>
        <w:jc w:val="both"/>
      </w:pPr>
      <w:r>
        <w:t xml:space="preserve">                                            (подпись)          (дата)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2</w:t>
      </w:r>
    </w:p>
    <w:p w:rsidR="00D03CC5" w:rsidRDefault="00D03CC5">
      <w:pPr>
        <w:pStyle w:val="ConsPlusNormal"/>
        <w:jc w:val="right"/>
      </w:pPr>
      <w:r>
        <w:t>к Положению о Благодарности</w:t>
      </w:r>
    </w:p>
    <w:p w:rsidR="00D03CC5" w:rsidRDefault="00D03CC5">
      <w:pPr>
        <w:pStyle w:val="ConsPlusNormal"/>
        <w:jc w:val="right"/>
      </w:pPr>
      <w:r>
        <w:t>Министра финансов</w:t>
      </w:r>
    </w:p>
    <w:p w:rsidR="00D03CC5" w:rsidRDefault="00D03CC5">
      <w:pPr>
        <w:pStyle w:val="ConsPlusNormal"/>
        <w:jc w:val="right"/>
      </w:pPr>
      <w:r>
        <w:t>Российской Федерации,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Рекомендуемый образец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bookmarkStart w:id="15" w:name="P387"/>
      <w:bookmarkEnd w:id="15"/>
      <w:r>
        <w:t>БЛАГОДАРНОСТЬ МИНИСТРА ФИНАНСОВ РОССИЙСКОЙ ФЕДЕРАЦИИ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r>
        <w:rPr>
          <w:noProof/>
          <w:position w:val="-611"/>
        </w:rPr>
        <w:drawing>
          <wp:inline distT="0" distB="0" distL="0" distR="0">
            <wp:extent cx="5545455" cy="7905750"/>
            <wp:effectExtent l="0" t="0" r="0" b="0"/>
            <wp:docPr id="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790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0"/>
      </w:pPr>
      <w:r>
        <w:t>Приложение N 3</w:t>
      </w:r>
    </w:p>
    <w:p w:rsidR="00D03CC5" w:rsidRDefault="00D03CC5">
      <w:pPr>
        <w:pStyle w:val="ConsPlusNormal"/>
        <w:jc w:val="right"/>
      </w:pPr>
      <w:r>
        <w:t>к приказу 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Title"/>
        <w:jc w:val="center"/>
      </w:pPr>
      <w:bookmarkStart w:id="16" w:name="P399"/>
      <w:bookmarkEnd w:id="16"/>
      <w:r>
        <w:t>ПОЛОЖЕНИЕ</w:t>
      </w:r>
    </w:p>
    <w:p w:rsidR="00D03CC5" w:rsidRDefault="00D03CC5">
      <w:pPr>
        <w:pStyle w:val="ConsPlusTitle"/>
        <w:jc w:val="center"/>
      </w:pPr>
      <w:r>
        <w:t>О БЛАГОДАРНОСТИ МИНИСТЕРСТВА ФИНАНСОВ РОССИЙСКОЙ ФЕДЕРАЦИИ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ind w:firstLine="540"/>
        <w:jc w:val="both"/>
      </w:pPr>
      <w:r>
        <w:t>1. Благодарность Министерства финансов Российской Федерации (далее - благодарность) является ведомственной наградой Министерства финансов Российской Федерации (далее - Министерство) за безупречный труд, выполнение служебных обязанностей, профессиональное мастерство и вклад в решение задач по выработке и реализации государственной политики, нормативно-правовому регулированию в сфере бюджетной, налоговой, страховой, валютной, банковской деятельности, кредитной кооперации, микрофинансовой деятельности, финансовых рынков, государственного долга, аудиторской деятельности, бухгалтерского учета и бухгалтерской отчетности, имущественных отношений (за исключением гражданского оборота недвижимого имущества и полномочий, осуществляемых в соответствии с законодательством Российской Федерации иными федеральными органами исполнительной власти в пределах их компетенции), реализации Российской Федерацией, субъектами Российской Федерации и муниципальными образованиями полномочий собственника имущества, прав участника корпоративного юридического лица и собственника имущества унитарного юридического лица, производства, переработки и обращения драгоценных металлов и драгоценных камней (за исключением разработки проектов документов стратегического планирования в сфере добычи и производства драгоценных металлов, добычи драгоценных камней и последующей их обработки, а также финансовой поддержки субъектов деятельности в указанной сфере в формах, предусмотренных законодательством Российской Федерации, поддержки научно-технической и инновационной деятельности, информационно-консультационной поддержки, поддержки в области развития кадрового потенциала и осуществления внешнеэкономической деятельности указанных субъектов), производства и оборота этилового спирта, алкогольной и спиртосодержащей продукции (за исключением производства сельскохозяйственными товаропроизводителями вина, игристого вина (шампанского) из собственного винограда) и ограничения потребления (распития) алкогольной продукции, таможенных платежей, определения таможенной стоимости товаров, таможенного дела, формирования и инвестирования средств пенсионных накоплений, в том числе включенных в выплатной резерв, организации и проведения лотерей, азартных игр, производства и реализации защищенной от подделок полиграфической продукции, финансового обеспечения государственной службы, государственного регулирования деятельности негосударственных пенсионных фондов, управляющих компаний, специализированных депозитариев и актуариев по негосударственному пенсионному обеспечению, обязательному пенсионному страхованию и профессиональному пенсионному страхованию (за исключением государственного регулирования правоотношений между негосударственным пенсионным фондом и участниками негосударственного пенсионного фонда, застрахованными лицами и их правопреемниками, а также в части правоотношений, субъектом которых является Пенсионный фонд Российской Федерации), бюро кредитных историй, оказания государственной поддержки субъектам Российской Федерации и муниципальным образованиям за счет бюджетных ассигнований федерального бюджета, применения контрольно-кассовой техники, осуществления закупок товаров, работ, услуг для обеспечения государственных и муниципальных нужд (далее - сферы деятельности), быстрое и качественное выполнение отдельных поручений Правительства Российской Федерации и руководства Министерства, продолжительную и безупречную работу в Министерстве и организациях, находящихся в ведении Министерства (далее - подведомственные организации), а также за иные достижения.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17" w:name="P406"/>
      <w:bookmarkEnd w:id="17"/>
      <w:r>
        <w:t>2. Благодарность объявляется коллективам структурных подразделений Министерства и подведомственных организаций, а также федеральным государственным гражданским служащим (далее - гражданские служащие) и работникам Министерства и подведомственных организаций, имеющим на момент возбуждения ходатайства об объявлении благодарности непрерывный стаж работы в Министерстве или подведомственной организации не менее 5 лет.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18" w:name="P407"/>
      <w:bookmarkEnd w:id="18"/>
      <w:r>
        <w:t>3. Благодарность может быть объявлена коллективам и работникам иных организаций независимо от формы собственности (далее - иные организации), деятелям в области науки, культуры, искусства, воспитания, просвещения и спорта, представителям общественности и деловых кругов, оказывающим содействие Министерству в соответствующей сфере деятельности.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19" w:name="P408"/>
      <w:bookmarkEnd w:id="19"/>
      <w:r>
        <w:t xml:space="preserve">4. В случае, если лица, указанные в </w:t>
      </w:r>
      <w:hyperlink w:anchor="P406">
        <w:r>
          <w:rPr>
            <w:color w:val="0000FF"/>
          </w:rPr>
          <w:t>пунктах 2</w:t>
        </w:r>
      </w:hyperlink>
      <w:r>
        <w:t xml:space="preserve"> и </w:t>
      </w:r>
      <w:hyperlink w:anchor="P407">
        <w:r>
          <w:rPr>
            <w:color w:val="0000FF"/>
          </w:rPr>
          <w:t>3</w:t>
        </w:r>
      </w:hyperlink>
      <w:r>
        <w:t xml:space="preserve"> настоящего Положения, ранее были награждены знаком отличия Министерства, дающим право на присвоение звания "Ветеран труда" (далее - знак отличия), ведомственной наградой Министерства или федеральной службы, федерального агентства, находящихся в ведении Министерства, наградой субъекта Российской Федерации или финансового органа субъекта Российской Федерации (далее при совместном упоминании - иные награды), ходатайство об объявлении благодарности может быть возбуждено не ранее, чем через 3 года после их награждения знаком отличия и не ранее, чем через 2 года после награждения иными наградами.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53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5. По решению Министра финансов Российской Федерации (далее - Министр) гражданским служащим и работникам Министерства, подведомственных и иных организаций благодарность может быть объявлена без учета требований, указанных в </w:t>
      </w:r>
      <w:hyperlink w:anchor="P406">
        <w:r>
          <w:rPr>
            <w:color w:val="0000FF"/>
          </w:rPr>
          <w:t>пунктах 2</w:t>
        </w:r>
      </w:hyperlink>
      <w:r>
        <w:t xml:space="preserve">, </w:t>
      </w:r>
      <w:hyperlink w:anchor="P408">
        <w:r>
          <w:rPr>
            <w:color w:val="0000FF"/>
          </w:rPr>
          <w:t>4</w:t>
        </w:r>
      </w:hyperlink>
      <w:r>
        <w:t xml:space="preserve"> и </w:t>
      </w:r>
      <w:hyperlink w:anchor="P432">
        <w:r>
          <w:rPr>
            <w:color w:val="0000FF"/>
          </w:rPr>
          <w:t>14</w:t>
        </w:r>
      </w:hyperlink>
      <w:r>
        <w:t xml:space="preserve"> настоящего Положения.</w:t>
      </w:r>
    </w:p>
    <w:p w:rsidR="00D03CC5" w:rsidRDefault="00D03CC5">
      <w:pPr>
        <w:pStyle w:val="ConsPlusNormal"/>
        <w:jc w:val="both"/>
      </w:pPr>
      <w:r>
        <w:t xml:space="preserve">(в ред. </w:t>
      </w:r>
      <w:hyperlink r:id="rId54">
        <w:r>
          <w:rPr>
            <w:color w:val="0000FF"/>
          </w:rPr>
          <w:t>Приказа</w:t>
        </w:r>
      </w:hyperlink>
      <w:r>
        <w:t xml:space="preserve"> Минфина России от 07.09.2020 N 183н)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6. Решение об объявлении благодарности принимается Министром или заместителем Министра, которому предоставлено такое право, на основании ходатайства об объявлении благодарности, которое может возбуждаться: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заместителем Министра - в отношении коллективов и руководителей структурных подразделений Министерства, подведомственных организаций, иных организаций, а также в отношении деятелей в области науки, культуры, искусства, воспитания, просвещения и спорта, представителей общественности и деловых кругов;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структурного подразделения Министерства - в отношении гражданских служащих и работников структурного подразделения Министерства, коллективов и руководителей подведомственных организаций, иных организаций, а также в отношении деятелей в области науки, культуры, искусства, воспитания, просвещения и спорта, представителей общественности и деловых кругов;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подведомственной организации - в отношении работников подведомственной организации;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руководителем иной организации - в отношении работников иной организации.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7. Решение об объявлении благодарности заместителям Министра, помощникам (советникам) Министра принимается непосредственно Министром.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8. Ходатайства об объявлении благодарности, возбужденные заместителем Министра или руководителем структурного подразделения Министерства, направляются в Департамент проектного управления и развития персонала.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Ходатайство об объявлении благодарности, возбужденное руководителем структурного подразделения Министерства, до направления в Департамент проектного управления и развития персонала должно быть согласовано с заместителем Министра, осуществляющим координацию и контроль деятельности этого структурного подразделения (при наличии).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На представлениях к объявлению благодарности федеральным государственным служащим и работникам Министерства печать не проставляется.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9. Ходатайства об объявлении благодарности, возбужденные руководителями подведомственных и иных организаций, направляются на имя Министра.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10. К ходатайству об объявлении благодарности гражданским служащим и работникам Министерства, подведомственных организаций и иных организаций прилагается представление к объявлению благодарности (рекомендуемый образец приведен в </w:t>
      </w:r>
      <w:hyperlink w:anchor="P452">
        <w:r>
          <w:rPr>
            <w:color w:val="0000FF"/>
          </w:rPr>
          <w:t>приложении N 1</w:t>
        </w:r>
      </w:hyperlink>
      <w:r>
        <w:t xml:space="preserve"> к настоящему Положению).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Ходатайство об объявлении благодарности и представление к объявлению благодарности должны быть подписаны одним лицом.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11. Ходатайства об объявлении благодарности и представления к объявлению благодарности, оформленные с нарушением требований, установленных настоящим Положением, возвращаются лицам, их представившим.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12. Решение об объявлении благодарности оформляется приказом Министерства.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13. Вручение благодарности осуществляется Министром.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 поручению Министра и от его имени благодарность могут вручать: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заместители Министра;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структурных подразделений Министерства;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руководители подведомственных организаций.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По согласованию с Министром вручение благодарности от его имени может осуществляться руководителями иных организаций.</w:t>
      </w:r>
    </w:p>
    <w:p w:rsidR="00D03CC5" w:rsidRDefault="00D03CC5">
      <w:pPr>
        <w:pStyle w:val="ConsPlusNormal"/>
        <w:spacing w:before="220"/>
        <w:ind w:firstLine="540"/>
        <w:jc w:val="both"/>
      </w:pPr>
      <w:bookmarkStart w:id="20" w:name="P432"/>
      <w:bookmarkEnd w:id="20"/>
      <w:r>
        <w:t xml:space="preserve">14. Повторное объявление благодарности может производиться с учетом сроков, установленных </w:t>
      </w:r>
      <w:hyperlink w:anchor="P408">
        <w:r>
          <w:rPr>
            <w:color w:val="0000FF"/>
          </w:rPr>
          <w:t>пунктом 4</w:t>
        </w:r>
      </w:hyperlink>
      <w:r>
        <w:t xml:space="preserve"> настоящего Положения.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 xml:space="preserve">15. Рекомендуемый образец благодарности приведен в </w:t>
      </w:r>
      <w:hyperlink w:anchor="P525">
        <w:r>
          <w:rPr>
            <w:color w:val="0000FF"/>
          </w:rPr>
          <w:t>приложении N 2</w:t>
        </w:r>
      </w:hyperlink>
      <w:r>
        <w:t xml:space="preserve"> к настоящему Положению.</w:t>
      </w:r>
    </w:p>
    <w:p w:rsidR="00D03CC5" w:rsidRDefault="00D03CC5">
      <w:pPr>
        <w:pStyle w:val="ConsPlusNormal"/>
        <w:spacing w:before="220"/>
        <w:ind w:firstLine="540"/>
        <w:jc w:val="both"/>
      </w:pPr>
      <w:r>
        <w:t>16. При утрате благодарности ее дубликат не выдается.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1</w:t>
      </w:r>
    </w:p>
    <w:p w:rsidR="00D03CC5" w:rsidRDefault="00D03CC5">
      <w:pPr>
        <w:pStyle w:val="ConsPlusNormal"/>
        <w:jc w:val="right"/>
      </w:pPr>
      <w:r>
        <w:t>к Положению о благодарности</w:t>
      </w:r>
    </w:p>
    <w:p w:rsidR="00D03CC5" w:rsidRDefault="00D03CC5">
      <w:pPr>
        <w:pStyle w:val="ConsPlusNormal"/>
        <w:jc w:val="right"/>
      </w:pPr>
      <w:r>
        <w:t>Министерства финансов</w:t>
      </w:r>
    </w:p>
    <w:p w:rsidR="00D03CC5" w:rsidRDefault="00D03CC5">
      <w:pPr>
        <w:pStyle w:val="ConsPlusNormal"/>
        <w:jc w:val="right"/>
      </w:pPr>
      <w:r>
        <w:t>Российской Федерации,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03CC5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03CC5" w:rsidRDefault="00D03CC5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Минфина России от 07.09.2020 N 183н)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Рекомендуемый образец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nformat"/>
        <w:jc w:val="both"/>
      </w:pPr>
      <w:bookmarkStart w:id="21" w:name="P452"/>
      <w:bookmarkEnd w:id="21"/>
      <w:r>
        <w:t xml:space="preserve">                 Представление к объявлению благодарности</w:t>
      </w:r>
    </w:p>
    <w:p w:rsidR="00D03CC5" w:rsidRDefault="00D03CC5">
      <w:pPr>
        <w:pStyle w:val="ConsPlusNonformat"/>
        <w:jc w:val="both"/>
      </w:pPr>
      <w:r>
        <w:t xml:space="preserve">                Министерства финансов Российской Федерации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___________________________________________________________________________</w:t>
      </w:r>
    </w:p>
    <w:p w:rsidR="00D03CC5" w:rsidRDefault="00D03CC5">
      <w:pPr>
        <w:pStyle w:val="ConsPlusNonformat"/>
        <w:jc w:val="both"/>
      </w:pPr>
      <w:r>
        <w:t xml:space="preserve">                   (фамилия, имя, отчество (при наличии)</w:t>
      </w:r>
    </w:p>
    <w:p w:rsidR="00D03CC5" w:rsidRDefault="00D03CC5">
      <w:pPr>
        <w:pStyle w:val="ConsPlusNonformat"/>
        <w:jc w:val="both"/>
      </w:pPr>
      <w:r>
        <w:t>___________________________________________________________________________</w:t>
      </w:r>
    </w:p>
    <w:p w:rsidR="00D03CC5" w:rsidRDefault="00D03CC5">
      <w:pPr>
        <w:pStyle w:val="ConsPlusNonformat"/>
        <w:jc w:val="both"/>
      </w:pPr>
      <w:r>
        <w:t xml:space="preserve">                   (занимаемая должность, место работы)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Дата рождения                            Место рождения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Образование                              Окончил (когда, что)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Специальность по образованию,</w:t>
      </w:r>
    </w:p>
    <w:p w:rsidR="00D03CC5" w:rsidRDefault="00D03CC5">
      <w:pPr>
        <w:pStyle w:val="ConsPlusNonformat"/>
        <w:jc w:val="both"/>
      </w:pPr>
      <w:r>
        <w:t>ученая степень, ученое звание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Какими наградами награжден(а),</w:t>
      </w:r>
    </w:p>
    <w:p w:rsidR="00D03CC5" w:rsidRDefault="00D03CC5">
      <w:pPr>
        <w:pStyle w:val="ConsPlusNonformat"/>
        <w:jc w:val="both"/>
      </w:pPr>
      <w:r>
        <w:t>дата и номер документа о награждении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Наличие неснятой или непогашенной</w:t>
      </w:r>
    </w:p>
    <w:p w:rsidR="00D03CC5" w:rsidRDefault="00D03CC5">
      <w:pPr>
        <w:pStyle w:val="ConsPlusNonformat"/>
        <w:jc w:val="both"/>
      </w:pPr>
      <w:r>
        <w:t>судимости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Наличие неснятого дисциплинарного</w:t>
      </w:r>
    </w:p>
    <w:p w:rsidR="00D03CC5" w:rsidRDefault="00D03CC5">
      <w:pPr>
        <w:pStyle w:val="ConsPlusNonformat"/>
        <w:jc w:val="both"/>
      </w:pPr>
      <w:r>
        <w:t>взыскания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Общий стаж работы                        Стаж работы в организации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 xml:space="preserve">                             СВЕДЕНИЯ О РАБОТЕ</w:t>
      </w:r>
    </w:p>
    <w:p w:rsidR="00D03CC5" w:rsidRDefault="00D03CC5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1"/>
        <w:gridCol w:w="964"/>
        <w:gridCol w:w="6520"/>
      </w:tblGrid>
      <w:tr w:rsidR="00D03CC5">
        <w:tc>
          <w:tcPr>
            <w:tcW w:w="2495" w:type="dxa"/>
            <w:gridSpan w:val="2"/>
          </w:tcPr>
          <w:p w:rsidR="00D03CC5" w:rsidRDefault="00D03CC5">
            <w:pPr>
              <w:pStyle w:val="ConsPlusNormal"/>
              <w:jc w:val="center"/>
            </w:pPr>
            <w:r>
              <w:t>Месяц и год (мм.гггг.)</w:t>
            </w:r>
          </w:p>
        </w:tc>
        <w:tc>
          <w:tcPr>
            <w:tcW w:w="6520" w:type="dxa"/>
          </w:tcPr>
          <w:p w:rsidR="00D03CC5" w:rsidRDefault="00D03CC5">
            <w:pPr>
              <w:pStyle w:val="ConsPlusNormal"/>
              <w:jc w:val="center"/>
            </w:pPr>
            <w:r>
              <w:t xml:space="preserve">Должность с указанием названия организации (в соответствии с записями в документах об образовании, военном билете, трудовой книжке и (или) сведениях о трудовой деятельности, предусмотренных </w:t>
            </w:r>
            <w:hyperlink r:id="rId56">
              <w:r>
                <w:rPr>
                  <w:color w:val="0000FF"/>
                </w:rPr>
                <w:t>статьей 66.1</w:t>
              </w:r>
            </w:hyperlink>
            <w:r>
              <w:t xml:space="preserve"> Трудового кодекса Российской Федерации (Собрание законодательства Российской Федерации, 2002, N 1, ст. 3; 2019, N 51, ст. 7491))</w:t>
            </w:r>
          </w:p>
        </w:tc>
      </w:tr>
      <w:tr w:rsidR="00D03CC5">
        <w:tc>
          <w:tcPr>
            <w:tcW w:w="1531" w:type="dxa"/>
            <w:vAlign w:val="bottom"/>
          </w:tcPr>
          <w:p w:rsidR="00D03CC5" w:rsidRDefault="00D03CC5">
            <w:pPr>
              <w:pStyle w:val="ConsPlusNormal"/>
              <w:jc w:val="center"/>
            </w:pPr>
            <w:r>
              <w:t>поступления</w:t>
            </w:r>
          </w:p>
        </w:tc>
        <w:tc>
          <w:tcPr>
            <w:tcW w:w="964" w:type="dxa"/>
            <w:vAlign w:val="bottom"/>
          </w:tcPr>
          <w:p w:rsidR="00D03CC5" w:rsidRDefault="00D03CC5">
            <w:pPr>
              <w:pStyle w:val="ConsPlusNormal"/>
              <w:jc w:val="center"/>
            </w:pPr>
            <w:r>
              <w:t>ухода</w:t>
            </w:r>
          </w:p>
        </w:tc>
        <w:tc>
          <w:tcPr>
            <w:tcW w:w="6520" w:type="dxa"/>
          </w:tcPr>
          <w:p w:rsidR="00D03CC5" w:rsidRDefault="00D03CC5">
            <w:pPr>
              <w:pStyle w:val="ConsPlusNormal"/>
            </w:pPr>
          </w:p>
        </w:tc>
      </w:tr>
    </w:tbl>
    <w:p w:rsidR="00D03CC5" w:rsidRDefault="00D03CC5">
      <w:pPr>
        <w:pStyle w:val="ConsPlusNormal"/>
        <w:jc w:val="both"/>
      </w:pPr>
    </w:p>
    <w:p w:rsidR="00D03CC5" w:rsidRDefault="00D03CC5">
      <w:pPr>
        <w:pStyle w:val="ConsPlusNonformat"/>
        <w:jc w:val="both"/>
      </w:pPr>
      <w:r>
        <w:t>Характеристика с указанием конкретных заслуг представляемого к награждению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_____________________    ____________________    __________________________</w:t>
      </w:r>
    </w:p>
    <w:p w:rsidR="00D03CC5" w:rsidRDefault="00D03CC5">
      <w:pPr>
        <w:pStyle w:val="ConsPlusNonformat"/>
        <w:jc w:val="both"/>
      </w:pPr>
      <w:r>
        <w:t xml:space="preserve">     (должность)              (подпись)             (инициалы и фамилия)</w:t>
      </w:r>
    </w:p>
    <w:p w:rsidR="00D03CC5" w:rsidRDefault="00D03CC5">
      <w:pPr>
        <w:pStyle w:val="ConsPlusNonformat"/>
        <w:jc w:val="both"/>
      </w:pPr>
      <w:r>
        <w:t>М.П.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"____" _________ _____</w:t>
      </w:r>
    </w:p>
    <w:p w:rsidR="00D03CC5" w:rsidRDefault="00D03CC5">
      <w:pPr>
        <w:pStyle w:val="ConsPlusNonformat"/>
        <w:jc w:val="both"/>
      </w:pPr>
      <w:r>
        <w:t>(день)  (месяц)  (год)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СОГЛАСОВАНО:</w:t>
      </w:r>
    </w:p>
    <w:p w:rsidR="00D03CC5" w:rsidRDefault="00D03CC5">
      <w:pPr>
        <w:pStyle w:val="ConsPlusNonformat"/>
        <w:jc w:val="both"/>
      </w:pPr>
      <w:r>
        <w:t>_____________________    ____________________    __________________________</w:t>
      </w:r>
    </w:p>
    <w:p w:rsidR="00D03CC5" w:rsidRDefault="00D03CC5">
      <w:pPr>
        <w:pStyle w:val="ConsPlusNonformat"/>
        <w:jc w:val="both"/>
      </w:pPr>
      <w:r>
        <w:t xml:space="preserve">     (должность)              (подпись)             (инициалы и фамилия)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"____" _________ _____</w:t>
      </w:r>
    </w:p>
    <w:p w:rsidR="00D03CC5" w:rsidRDefault="00D03CC5">
      <w:pPr>
        <w:pStyle w:val="ConsPlusNonformat"/>
        <w:jc w:val="both"/>
      </w:pPr>
      <w:r>
        <w:t>(день)  (месяц)  (год)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>Я, ______________________________________________ согласен(на) на обработку</w:t>
      </w:r>
    </w:p>
    <w:p w:rsidR="00D03CC5" w:rsidRDefault="00D03CC5">
      <w:pPr>
        <w:pStyle w:val="ConsPlusNonformat"/>
        <w:jc w:val="both"/>
      </w:pPr>
      <w:r>
        <w:t xml:space="preserve">       (фамилия, имя, отчество (при наличии)</w:t>
      </w:r>
    </w:p>
    <w:p w:rsidR="00D03CC5" w:rsidRDefault="00D03CC5">
      <w:pPr>
        <w:pStyle w:val="ConsPlusNonformat"/>
        <w:jc w:val="both"/>
      </w:pPr>
      <w:r>
        <w:t xml:space="preserve">        лица, представленного к награждению)</w:t>
      </w:r>
    </w:p>
    <w:p w:rsidR="00D03CC5" w:rsidRDefault="00D03CC5">
      <w:pPr>
        <w:pStyle w:val="ConsPlusNonformat"/>
        <w:jc w:val="both"/>
      </w:pPr>
      <w:r>
        <w:t>Министерством  финансов  Российской  Федерации  моих  персональных  данных,</w:t>
      </w:r>
    </w:p>
    <w:p w:rsidR="00D03CC5" w:rsidRDefault="00D03CC5">
      <w:pPr>
        <w:pStyle w:val="ConsPlusNonformat"/>
        <w:jc w:val="both"/>
      </w:pPr>
      <w:r>
        <w:t>содержащихся в настоящем представлении к награждению.</w:t>
      </w:r>
    </w:p>
    <w:p w:rsidR="00D03CC5" w:rsidRDefault="00D03CC5">
      <w:pPr>
        <w:pStyle w:val="ConsPlusNonformat"/>
        <w:jc w:val="both"/>
      </w:pPr>
    </w:p>
    <w:p w:rsidR="00D03CC5" w:rsidRDefault="00D03CC5">
      <w:pPr>
        <w:pStyle w:val="ConsPlusNonformat"/>
        <w:jc w:val="both"/>
      </w:pPr>
      <w:r>
        <w:t xml:space="preserve">                                        _________________ _________________</w:t>
      </w:r>
    </w:p>
    <w:p w:rsidR="00D03CC5" w:rsidRDefault="00D03CC5">
      <w:pPr>
        <w:pStyle w:val="ConsPlusNonformat"/>
        <w:jc w:val="both"/>
      </w:pPr>
      <w:r>
        <w:t xml:space="preserve">                                            (подпись)          (дата)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  <w:outlineLvl w:val="1"/>
      </w:pPr>
      <w:r>
        <w:t>Приложение N 2</w:t>
      </w:r>
    </w:p>
    <w:p w:rsidR="00D03CC5" w:rsidRDefault="00D03CC5">
      <w:pPr>
        <w:pStyle w:val="ConsPlusNormal"/>
        <w:jc w:val="right"/>
      </w:pPr>
      <w:r>
        <w:t>к Положению о благодарности</w:t>
      </w:r>
    </w:p>
    <w:p w:rsidR="00D03CC5" w:rsidRDefault="00D03CC5">
      <w:pPr>
        <w:pStyle w:val="ConsPlusNormal"/>
        <w:jc w:val="right"/>
      </w:pPr>
      <w:r>
        <w:t>Министерства финансов</w:t>
      </w:r>
    </w:p>
    <w:p w:rsidR="00D03CC5" w:rsidRDefault="00D03CC5">
      <w:pPr>
        <w:pStyle w:val="ConsPlusNormal"/>
        <w:jc w:val="right"/>
      </w:pPr>
      <w:r>
        <w:t>Российской Федерации,</w:t>
      </w:r>
    </w:p>
    <w:p w:rsidR="00D03CC5" w:rsidRDefault="00D03CC5">
      <w:pPr>
        <w:pStyle w:val="ConsPlusNormal"/>
        <w:jc w:val="right"/>
      </w:pPr>
      <w:r>
        <w:t>утвержденному приказом</w:t>
      </w:r>
    </w:p>
    <w:p w:rsidR="00D03CC5" w:rsidRDefault="00D03CC5">
      <w:pPr>
        <w:pStyle w:val="ConsPlusNormal"/>
        <w:jc w:val="right"/>
      </w:pPr>
      <w:r>
        <w:t>Минфина России</w:t>
      </w:r>
    </w:p>
    <w:p w:rsidR="00D03CC5" w:rsidRDefault="00D03CC5">
      <w:pPr>
        <w:pStyle w:val="ConsPlusNormal"/>
        <w:jc w:val="right"/>
      </w:pPr>
      <w:r>
        <w:t>от 15.02.2019 N 20н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right"/>
      </w:pPr>
      <w:r>
        <w:t>Рекомендуемый образец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bookmarkStart w:id="22" w:name="P525"/>
      <w:bookmarkEnd w:id="22"/>
      <w:r>
        <w:t>БЛАГОДАРНОСТЬ МИНИСТЕРСТВА ФИНАНСОВ РОССИЙСКОЙ ФЕДЕРАЦИИ</w:t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center"/>
      </w:pPr>
      <w:r>
        <w:rPr>
          <w:noProof/>
          <w:position w:val="-604"/>
        </w:rPr>
        <w:drawing>
          <wp:inline distT="0" distB="0" distL="0" distR="0">
            <wp:extent cx="5545455" cy="7818120"/>
            <wp:effectExtent l="0" t="0" r="0" b="0"/>
            <wp:docPr id="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5455" cy="7818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jc w:val="both"/>
      </w:pPr>
    </w:p>
    <w:p w:rsidR="00D03CC5" w:rsidRDefault="00D03CC5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24513" w:rsidRDefault="00A24513"/>
    <w:sectPr w:rsidR="00A24513" w:rsidSect="008C21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CC5"/>
    <w:rsid w:val="00A24513"/>
    <w:rsid w:val="00D03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ED8C2C-AF69-4C9C-A7E7-D8742134D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03C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D03CC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D03CC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D03CC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17695" TargetMode="External"/><Relationship Id="rId18" Type="http://schemas.openxmlformats.org/officeDocument/2006/relationships/hyperlink" Target="https://login.consultant.ru/link/?req=doc&amp;base=LAW&amp;n=363497&amp;dst=100015" TargetMode="External"/><Relationship Id="rId26" Type="http://schemas.openxmlformats.org/officeDocument/2006/relationships/hyperlink" Target="https://login.consultant.ru/link/?req=doc&amp;base=LAW&amp;n=200269&amp;dst=100064" TargetMode="External"/><Relationship Id="rId39" Type="http://schemas.openxmlformats.org/officeDocument/2006/relationships/hyperlink" Target="https://login.consultant.ru/link/?req=doc&amp;base=LAW&amp;n=363497&amp;dst=100030" TargetMode="External"/><Relationship Id="rId21" Type="http://schemas.openxmlformats.org/officeDocument/2006/relationships/hyperlink" Target="https://login.consultant.ru/link/?req=doc&amp;base=LAW&amp;n=363497&amp;dst=100019" TargetMode="External"/><Relationship Id="rId34" Type="http://schemas.openxmlformats.org/officeDocument/2006/relationships/image" Target="media/image3.jpeg"/><Relationship Id="rId42" Type="http://schemas.openxmlformats.org/officeDocument/2006/relationships/hyperlink" Target="https://login.consultant.ru/link/?req=doc&amp;base=LAW&amp;n=363497&amp;dst=100034" TargetMode="External"/><Relationship Id="rId47" Type="http://schemas.openxmlformats.org/officeDocument/2006/relationships/hyperlink" Target="https://login.consultant.ru/link/?req=doc&amp;base=LAW&amp;n=363497&amp;dst=100037" TargetMode="External"/><Relationship Id="rId50" Type="http://schemas.openxmlformats.org/officeDocument/2006/relationships/image" Target="media/image4.jpeg"/><Relationship Id="rId55" Type="http://schemas.openxmlformats.org/officeDocument/2006/relationships/hyperlink" Target="https://login.consultant.ru/link/?req=doc&amp;base=LAW&amp;n=363497&amp;dst=100043" TargetMode="External"/><Relationship Id="rId7" Type="http://schemas.openxmlformats.org/officeDocument/2006/relationships/hyperlink" Target="https://login.consultant.ru/link/?req=doc&amp;base=LAW&amp;n=200269&amp;dst=100007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63497&amp;dst=100013" TargetMode="External"/><Relationship Id="rId29" Type="http://schemas.openxmlformats.org/officeDocument/2006/relationships/hyperlink" Target="https://login.consultant.ru/link/?req=doc&amp;base=LAW&amp;n=363497&amp;dst=100023" TargetMode="External"/><Relationship Id="rId11" Type="http://schemas.openxmlformats.org/officeDocument/2006/relationships/hyperlink" Target="https://login.consultant.ru/link/?req=doc&amp;base=LAW&amp;n=205910" TargetMode="External"/><Relationship Id="rId24" Type="http://schemas.openxmlformats.org/officeDocument/2006/relationships/hyperlink" Target="https://login.consultant.ru/link/?req=doc&amp;base=LAW&amp;n=363497&amp;dst=100021" TargetMode="External"/><Relationship Id="rId32" Type="http://schemas.openxmlformats.org/officeDocument/2006/relationships/image" Target="media/image1.jpeg"/><Relationship Id="rId37" Type="http://schemas.openxmlformats.org/officeDocument/2006/relationships/hyperlink" Target="https://login.consultant.ru/link/?req=doc&amp;base=LAW&amp;n=363497&amp;dst=100027" TargetMode="External"/><Relationship Id="rId40" Type="http://schemas.openxmlformats.org/officeDocument/2006/relationships/hyperlink" Target="https://login.consultant.ru/link/?req=doc&amp;base=LAW&amp;n=363497&amp;dst=100031" TargetMode="External"/><Relationship Id="rId45" Type="http://schemas.openxmlformats.org/officeDocument/2006/relationships/hyperlink" Target="https://login.consultant.ru/link/?req=doc&amp;base=LAW&amp;n=363497&amp;dst=100036" TargetMode="External"/><Relationship Id="rId53" Type="http://schemas.openxmlformats.org/officeDocument/2006/relationships/hyperlink" Target="https://login.consultant.ru/link/?req=doc&amp;base=LAW&amp;n=363497&amp;dst=100041" TargetMode="External"/><Relationship Id="rId58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515487&amp;dst=100628" TargetMode="External"/><Relationship Id="rId19" Type="http://schemas.openxmlformats.org/officeDocument/2006/relationships/hyperlink" Target="https://login.consultant.ru/link/?req=doc&amp;base=LAW&amp;n=363497&amp;dst=100016" TargetMode="External"/><Relationship Id="rId4" Type="http://schemas.openxmlformats.org/officeDocument/2006/relationships/hyperlink" Target="https://login.consultant.ru/link/?req=doc&amp;base=LAW&amp;n=363497&amp;dst=100006" TargetMode="External"/><Relationship Id="rId9" Type="http://schemas.openxmlformats.org/officeDocument/2006/relationships/hyperlink" Target="https://login.consultant.ru/link/?req=doc&amp;base=LAW&amp;n=295662" TargetMode="External"/><Relationship Id="rId14" Type="http://schemas.openxmlformats.org/officeDocument/2006/relationships/hyperlink" Target="https://login.consultant.ru/link/?req=doc&amp;base=LAW&amp;n=295520" TargetMode="External"/><Relationship Id="rId22" Type="http://schemas.openxmlformats.org/officeDocument/2006/relationships/hyperlink" Target="https://login.consultant.ru/link/?req=doc&amp;base=LAW&amp;n=363497&amp;dst=100019" TargetMode="External"/><Relationship Id="rId27" Type="http://schemas.openxmlformats.org/officeDocument/2006/relationships/hyperlink" Target="https://login.consultant.ru/link/?req=doc&amp;base=LAW&amp;n=363497&amp;dst=100023" TargetMode="External"/><Relationship Id="rId30" Type="http://schemas.openxmlformats.org/officeDocument/2006/relationships/hyperlink" Target="https://login.consultant.ru/link/?req=doc&amp;base=LAW&amp;n=363497&amp;dst=100024" TargetMode="External"/><Relationship Id="rId35" Type="http://schemas.openxmlformats.org/officeDocument/2006/relationships/hyperlink" Target="https://login.consultant.ru/link/?req=doc&amp;base=LAW&amp;n=363497&amp;dst=100025" TargetMode="External"/><Relationship Id="rId43" Type="http://schemas.openxmlformats.org/officeDocument/2006/relationships/hyperlink" Target="https://login.consultant.ru/link/?req=doc&amp;base=LAW&amp;n=363497&amp;dst=100035" TargetMode="External"/><Relationship Id="rId48" Type="http://schemas.openxmlformats.org/officeDocument/2006/relationships/hyperlink" Target="https://login.consultant.ru/link/?req=doc&amp;base=LAW&amp;n=363497&amp;dst=100038" TargetMode="External"/><Relationship Id="rId56" Type="http://schemas.openxmlformats.org/officeDocument/2006/relationships/hyperlink" Target="https://login.consultant.ru/link/?req=doc&amp;base=LAW&amp;n=515484&amp;dst=2360" TargetMode="External"/><Relationship Id="rId8" Type="http://schemas.openxmlformats.org/officeDocument/2006/relationships/hyperlink" Target="https://login.consultant.ru/link/?req=doc&amp;base=LAW&amp;n=363497&amp;dst=100010" TargetMode="External"/><Relationship Id="rId51" Type="http://schemas.openxmlformats.org/officeDocument/2006/relationships/hyperlink" Target="https://login.consultant.ru/link/?req=doc&amp;base=LAW&amp;n=363497&amp;dst=100039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212276" TargetMode="External"/><Relationship Id="rId17" Type="http://schemas.openxmlformats.org/officeDocument/2006/relationships/hyperlink" Target="https://login.consultant.ru/link/?req=doc&amp;base=LAW&amp;n=363497&amp;dst=100014" TargetMode="External"/><Relationship Id="rId25" Type="http://schemas.openxmlformats.org/officeDocument/2006/relationships/hyperlink" Target="https://login.consultant.ru/link/?req=doc&amp;base=LAW&amp;n=363497&amp;dst=100022" TargetMode="External"/><Relationship Id="rId33" Type="http://schemas.openxmlformats.org/officeDocument/2006/relationships/image" Target="media/image2.jpeg"/><Relationship Id="rId38" Type="http://schemas.openxmlformats.org/officeDocument/2006/relationships/hyperlink" Target="https://login.consultant.ru/link/?req=doc&amp;base=LAW&amp;n=363497&amp;dst=100029" TargetMode="External"/><Relationship Id="rId46" Type="http://schemas.openxmlformats.org/officeDocument/2006/relationships/hyperlink" Target="https://login.consultant.ru/link/?req=doc&amp;base=LAW&amp;n=363497&amp;dst=100036" TargetMode="External"/><Relationship Id="rId59" Type="http://schemas.openxmlformats.org/officeDocument/2006/relationships/theme" Target="theme/theme1.xml"/><Relationship Id="rId20" Type="http://schemas.openxmlformats.org/officeDocument/2006/relationships/hyperlink" Target="https://login.consultant.ru/link/?req=doc&amp;base=LAW&amp;n=363497&amp;dst=100017" TargetMode="External"/><Relationship Id="rId41" Type="http://schemas.openxmlformats.org/officeDocument/2006/relationships/hyperlink" Target="https://login.consultant.ru/link/?req=doc&amp;base=LAW&amp;n=363497&amp;dst=100033" TargetMode="External"/><Relationship Id="rId54" Type="http://schemas.openxmlformats.org/officeDocument/2006/relationships/hyperlink" Target="https://login.consultant.ru/link/?req=doc&amp;base=LAW&amp;n=363497&amp;dst=10004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509202&amp;dst=100307" TargetMode="External"/><Relationship Id="rId15" Type="http://schemas.openxmlformats.org/officeDocument/2006/relationships/hyperlink" Target="https://login.consultant.ru/link/?req=doc&amp;base=LAW&amp;n=363497&amp;dst=100011" TargetMode="External"/><Relationship Id="rId23" Type="http://schemas.openxmlformats.org/officeDocument/2006/relationships/hyperlink" Target="https://login.consultant.ru/link/?req=doc&amp;base=LAW&amp;n=363497&amp;dst=100020" TargetMode="External"/><Relationship Id="rId28" Type="http://schemas.openxmlformats.org/officeDocument/2006/relationships/hyperlink" Target="https://login.consultant.ru/link/?req=doc&amp;base=LAW&amp;n=363497&amp;dst=100023" TargetMode="External"/><Relationship Id="rId36" Type="http://schemas.openxmlformats.org/officeDocument/2006/relationships/hyperlink" Target="https://login.consultant.ru/link/?req=doc&amp;base=LAW&amp;n=363497&amp;dst=100026" TargetMode="External"/><Relationship Id="rId49" Type="http://schemas.openxmlformats.org/officeDocument/2006/relationships/hyperlink" Target="https://login.consultant.ru/link/?req=doc&amp;base=LAW&amp;n=515484&amp;dst=2360" TargetMode="External"/><Relationship Id="rId57" Type="http://schemas.openxmlformats.org/officeDocument/2006/relationships/image" Target="media/image5.jpeg"/><Relationship Id="rId10" Type="http://schemas.openxmlformats.org/officeDocument/2006/relationships/hyperlink" Target="https://login.consultant.ru/link/?req=doc&amp;base=LAW&amp;n=187830" TargetMode="External"/><Relationship Id="rId31" Type="http://schemas.openxmlformats.org/officeDocument/2006/relationships/hyperlink" Target="https://login.consultant.ru/link/?req=doc&amp;base=LAW&amp;n=515484&amp;dst=2360" TargetMode="External"/><Relationship Id="rId44" Type="http://schemas.openxmlformats.org/officeDocument/2006/relationships/hyperlink" Target="https://login.consultant.ru/link/?req=doc&amp;base=LAW&amp;n=363497&amp;dst=100036" TargetMode="External"/><Relationship Id="rId52" Type="http://schemas.openxmlformats.org/officeDocument/2006/relationships/hyperlink" Target="https://login.consultant.ru/link/?req=doc&amp;base=LAW&amp;n=363497&amp;dst=100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7923</Words>
  <Characters>45164</Characters>
  <Application>Microsoft Office Word</Application>
  <DocSecurity>0</DocSecurity>
  <Lines>376</Lines>
  <Paragraphs>105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12</vt:i4>
      </vt:variant>
    </vt:vector>
  </HeadingPairs>
  <TitlesOfParts>
    <vt:vector size="13" baseType="lpstr">
      <vt:lpstr/>
      <vt:lpstr/>
      <vt:lpstr>Зарегистрировано в Минюсте России 27 февраля 2019 г. N 53906</vt:lpstr>
      <vt:lpstr>Приложение N 1</vt:lpstr>
      <vt:lpstr>    Приложение N 1</vt:lpstr>
      <vt:lpstr>    Приложение N 2</vt:lpstr>
      <vt:lpstr>    Приложение N 3</vt:lpstr>
      <vt:lpstr>Приложение N 2</vt:lpstr>
      <vt:lpstr>    Приложение N 1</vt:lpstr>
      <vt:lpstr>    Приложение N 2</vt:lpstr>
      <vt:lpstr>Приложение N 3</vt:lpstr>
      <vt:lpstr>    Приложение N 1</vt:lpstr>
      <vt:lpstr>    Приложение N 2</vt:lpstr>
    </vt:vector>
  </TitlesOfParts>
  <Company/>
  <LinksUpToDate>false</LinksUpToDate>
  <CharactersWithSpaces>52982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Пшеничная Ирина Вячеславовна</dc:creator>
  <cp:keywords/>
  <dc:description/>
  <cp:lastModifiedBy>Пшеничная Ирина Вячеславовна</cp:lastModifiedBy>
  <cp:revision>1</cp:revision>
  <dcterms:created xsi:type="dcterms:W3CDTF">2025-11-26T11:01:00Z</dcterms:created>
  <dcterms:modified xsi:type="dcterms:W3CDTF">2025-11-26T11:02:00Z</dcterms:modified>
</cp:coreProperties>
</file>